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1F7" w:rsidRDefault="008241F7" w:rsidP="008241F7">
      <w:pPr>
        <w:ind w:left="3888" w:firstLine="72"/>
      </w:pPr>
      <w:r>
        <w:t xml:space="preserve">                                                                                     </w:t>
      </w:r>
      <w:r>
        <w:rPr>
          <w:lang w:val="pt-BR"/>
        </w:rPr>
        <w:t>PATVIRTINTA</w:t>
      </w:r>
    </w:p>
    <w:p w:rsidR="008241F7" w:rsidRDefault="008241F7" w:rsidP="008241F7">
      <w:pPr>
        <w:ind w:left="3420" w:firstLine="540"/>
        <w:rPr>
          <w:lang w:val="pt-BR"/>
        </w:rPr>
      </w:pPr>
      <w:r>
        <w:rPr>
          <w:lang w:val="pt-BR"/>
        </w:rPr>
        <w:t xml:space="preserve">  </w:t>
      </w:r>
      <w:r>
        <w:rPr>
          <w:lang w:val="pt-BR"/>
        </w:rPr>
        <w:tab/>
      </w:r>
      <w:r>
        <w:rPr>
          <w:lang w:val="pt-BR"/>
        </w:rPr>
        <w:tab/>
      </w:r>
      <w:r>
        <w:rPr>
          <w:lang w:val="pt-BR"/>
        </w:rPr>
        <w:tab/>
      </w:r>
      <w:r>
        <w:rPr>
          <w:lang w:val="pt-BR"/>
        </w:rPr>
        <w:tab/>
        <w:t>Vilniaus miesto savivaldybės administracijos</w:t>
      </w:r>
    </w:p>
    <w:p w:rsidR="008241F7" w:rsidRDefault="008241F7" w:rsidP="008241F7">
      <w:pPr>
        <w:ind w:left="2664" w:firstLine="1296"/>
        <w:rPr>
          <w:lang w:val="pt-BR"/>
        </w:rPr>
      </w:pPr>
      <w:r>
        <w:rPr>
          <w:lang w:val="pt-BR"/>
        </w:rPr>
        <w:t xml:space="preserve">  </w:t>
      </w:r>
      <w:r>
        <w:rPr>
          <w:lang w:val="pt-BR"/>
        </w:rPr>
        <w:tab/>
      </w:r>
      <w:r>
        <w:rPr>
          <w:lang w:val="pt-BR"/>
        </w:rPr>
        <w:tab/>
      </w:r>
      <w:r>
        <w:rPr>
          <w:lang w:val="pt-BR"/>
        </w:rPr>
        <w:tab/>
      </w:r>
      <w:r>
        <w:rPr>
          <w:lang w:val="pt-BR"/>
        </w:rPr>
        <w:tab/>
        <w:t xml:space="preserve">Švietimo, kultūros ir sporto departamento </w:t>
      </w:r>
    </w:p>
    <w:p w:rsidR="008241F7" w:rsidRDefault="008241F7" w:rsidP="008241F7">
      <w:pPr>
        <w:ind w:left="2664" w:firstLine="1296"/>
      </w:pPr>
      <w:r>
        <w:rPr>
          <w:lang w:val="pt-BR"/>
        </w:rPr>
        <w:t xml:space="preserve">  </w:t>
      </w:r>
      <w:r>
        <w:rPr>
          <w:lang w:val="pt-BR"/>
        </w:rPr>
        <w:tab/>
      </w:r>
      <w:r>
        <w:rPr>
          <w:lang w:val="pt-BR"/>
        </w:rPr>
        <w:tab/>
      </w:r>
      <w:r>
        <w:rPr>
          <w:lang w:val="pt-BR"/>
        </w:rPr>
        <w:tab/>
      </w:r>
      <w:r>
        <w:rPr>
          <w:lang w:val="pt-BR"/>
        </w:rPr>
        <w:tab/>
        <w:t>direktoriaus</w:t>
      </w:r>
    </w:p>
    <w:p w:rsidR="008241F7" w:rsidRDefault="008241F7" w:rsidP="008241F7">
      <w:pPr>
        <w:ind w:firstLine="540"/>
      </w:pPr>
      <w:r>
        <w:t xml:space="preserve">                                                           </w:t>
      </w:r>
      <w:r>
        <w:tab/>
      </w:r>
      <w:r>
        <w:tab/>
      </w:r>
      <w:r>
        <w:tab/>
      </w:r>
      <w:r>
        <w:tab/>
        <w:t xml:space="preserve">2017 m. liepos 27 d. </w:t>
      </w:r>
    </w:p>
    <w:p w:rsidR="008241F7" w:rsidRDefault="008241F7" w:rsidP="008241F7">
      <w:pPr>
        <w:ind w:firstLine="540"/>
      </w:pPr>
      <w:r>
        <w:tab/>
      </w:r>
      <w:r>
        <w:tab/>
      </w:r>
      <w:r>
        <w:tab/>
      </w:r>
      <w:r>
        <w:tab/>
      </w:r>
      <w:r>
        <w:tab/>
      </w:r>
      <w:r>
        <w:tab/>
      </w:r>
      <w:r>
        <w:tab/>
        <w:t>įsakymu Nr. A15-</w:t>
      </w:r>
      <w:r>
        <w:rPr>
          <w:bCs/>
        </w:rPr>
        <w:t>1738/17</w:t>
      </w:r>
      <w:r>
        <w:t xml:space="preserve"> (2.1.4-KS) </w:t>
      </w:r>
    </w:p>
    <w:p w:rsidR="008241F7" w:rsidRDefault="008241F7" w:rsidP="008241F7">
      <w:pPr>
        <w:rPr>
          <w:b/>
        </w:rPr>
      </w:pPr>
    </w:p>
    <w:p w:rsidR="008241F7" w:rsidRDefault="008241F7" w:rsidP="008241F7">
      <w:pPr>
        <w:jc w:val="center"/>
        <w:rPr>
          <w:b/>
        </w:rPr>
      </w:pPr>
      <w:r>
        <w:rPr>
          <w:b/>
        </w:rPr>
        <w:t>VILNIAUS LOPŠELIO – DARŽELIO „ŽUVĖDRA“  STRATEGINIŲ TIKSLŲ PASIEKIMO ANALIZĖS FORMA (už 2021 m.)</w:t>
      </w:r>
    </w:p>
    <w:p w:rsidR="008241F7" w:rsidRDefault="008241F7" w:rsidP="008241F7"/>
    <w:tbl>
      <w:tblPr>
        <w:tblW w:w="146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2410"/>
        <w:gridCol w:w="4303"/>
        <w:gridCol w:w="2076"/>
        <w:gridCol w:w="1559"/>
      </w:tblGrid>
      <w:tr w:rsidR="008241F7" w:rsidTr="00333191">
        <w:tc>
          <w:tcPr>
            <w:tcW w:w="4281" w:type="dxa"/>
            <w:tcBorders>
              <w:top w:val="single" w:sz="4" w:space="0" w:color="auto"/>
              <w:left w:val="single" w:sz="4" w:space="0" w:color="auto"/>
              <w:bottom w:val="single" w:sz="4" w:space="0" w:color="auto"/>
              <w:right w:val="single" w:sz="4" w:space="0" w:color="auto"/>
            </w:tcBorders>
          </w:tcPr>
          <w:p w:rsidR="008241F7" w:rsidRDefault="008241F7">
            <w:pPr>
              <w:spacing w:line="254" w:lineRule="auto"/>
              <w:rPr>
                <w:b/>
                <w:lang w:eastAsia="en-US"/>
              </w:rPr>
            </w:pPr>
          </w:p>
          <w:p w:rsidR="008241F7" w:rsidRDefault="008241F7">
            <w:pPr>
              <w:spacing w:line="254" w:lineRule="auto"/>
              <w:rPr>
                <w:b/>
                <w:lang w:eastAsia="en-US"/>
              </w:rPr>
            </w:pPr>
            <w:r>
              <w:rPr>
                <w:b/>
                <w:lang w:eastAsia="en-US"/>
              </w:rPr>
              <w:t>Tikslas 1</w:t>
            </w:r>
          </w:p>
          <w:p w:rsidR="008241F7" w:rsidRDefault="008241F7">
            <w:pPr>
              <w:spacing w:line="254" w:lineRule="auto"/>
              <w:rPr>
                <w:b/>
                <w:lang w:eastAsia="en-US"/>
              </w:rPr>
            </w:pPr>
          </w:p>
        </w:tc>
        <w:tc>
          <w:tcPr>
            <w:tcW w:w="10348" w:type="dxa"/>
            <w:gridSpan w:val="4"/>
            <w:tcBorders>
              <w:top w:val="single" w:sz="4" w:space="0" w:color="auto"/>
              <w:left w:val="single" w:sz="4" w:space="0" w:color="auto"/>
              <w:bottom w:val="nil"/>
              <w:right w:val="single" w:sz="4" w:space="0" w:color="auto"/>
            </w:tcBorders>
          </w:tcPr>
          <w:p w:rsidR="008241F7" w:rsidRDefault="008241F7">
            <w:pPr>
              <w:spacing w:line="254" w:lineRule="auto"/>
              <w:rPr>
                <w:i/>
                <w:lang w:eastAsia="en-US"/>
              </w:rPr>
            </w:pPr>
          </w:p>
          <w:p w:rsidR="008241F7" w:rsidRPr="00CC08FA" w:rsidRDefault="00CC08FA">
            <w:pPr>
              <w:spacing w:line="360" w:lineRule="auto"/>
              <w:rPr>
                <w:b/>
                <w:lang w:eastAsia="en-US"/>
              </w:rPr>
            </w:pPr>
            <w:r w:rsidRPr="00CC08FA">
              <w:rPr>
                <w:rFonts w:eastAsiaTheme="minorHAnsi"/>
                <w:b/>
                <w:lang w:eastAsia="en-US"/>
              </w:rPr>
              <w:t>Priešmokyklinio ugdymo kokybės gerinimas ir dalijimasis gerąja patirtimi.</w:t>
            </w:r>
          </w:p>
        </w:tc>
      </w:tr>
      <w:tr w:rsidR="008241F7" w:rsidTr="00333191">
        <w:tc>
          <w:tcPr>
            <w:tcW w:w="4281" w:type="dxa"/>
            <w:tcBorders>
              <w:top w:val="single" w:sz="4" w:space="0" w:color="auto"/>
              <w:left w:val="single" w:sz="4" w:space="0" w:color="auto"/>
              <w:bottom w:val="single" w:sz="4" w:space="0" w:color="auto"/>
              <w:right w:val="single" w:sz="4" w:space="0" w:color="auto"/>
            </w:tcBorders>
          </w:tcPr>
          <w:p w:rsidR="008241F7" w:rsidRDefault="008241F7">
            <w:pPr>
              <w:spacing w:line="254" w:lineRule="auto"/>
              <w:rPr>
                <w:b/>
                <w:lang w:eastAsia="en-US"/>
              </w:rPr>
            </w:pPr>
            <w:r>
              <w:rPr>
                <w:b/>
                <w:lang w:eastAsia="en-US"/>
              </w:rPr>
              <w:t>Uždaviniai</w:t>
            </w:r>
          </w:p>
          <w:p w:rsidR="008241F7" w:rsidRDefault="008241F7">
            <w:pPr>
              <w:spacing w:line="254" w:lineRule="auto"/>
              <w:rPr>
                <w:b/>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Planuotas pasiekimas</w:t>
            </w:r>
          </w:p>
        </w:tc>
        <w:tc>
          <w:tcPr>
            <w:tcW w:w="4303"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Pasiektas rezultatas</w:t>
            </w:r>
          </w:p>
        </w:tc>
        <w:tc>
          <w:tcPr>
            <w:tcW w:w="2076"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Planuoti finansiniai ištekliai</w:t>
            </w:r>
          </w:p>
        </w:tc>
        <w:tc>
          <w:tcPr>
            <w:tcW w:w="1559"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Panaudoti finansiniai ištekliai</w:t>
            </w:r>
          </w:p>
        </w:tc>
      </w:tr>
      <w:tr w:rsidR="008241F7" w:rsidTr="00333191">
        <w:trPr>
          <w:trHeight w:val="557"/>
        </w:trPr>
        <w:tc>
          <w:tcPr>
            <w:tcW w:w="4281" w:type="dxa"/>
            <w:tcBorders>
              <w:top w:val="single" w:sz="4" w:space="0" w:color="auto"/>
              <w:left w:val="single" w:sz="4" w:space="0" w:color="auto"/>
              <w:bottom w:val="single" w:sz="4" w:space="0" w:color="auto"/>
              <w:right w:val="single" w:sz="4" w:space="0" w:color="auto"/>
            </w:tcBorders>
          </w:tcPr>
          <w:p w:rsidR="008241F7" w:rsidRDefault="008241F7">
            <w:pPr>
              <w:spacing w:line="360" w:lineRule="auto"/>
              <w:rPr>
                <w:b/>
                <w:lang w:eastAsia="en-US"/>
              </w:rPr>
            </w:pPr>
            <w:r>
              <w:rPr>
                <w:b/>
                <w:lang w:eastAsia="en-US"/>
              </w:rPr>
              <w:t>Uždavinys 1</w:t>
            </w:r>
          </w:p>
          <w:p w:rsidR="00333191" w:rsidRPr="00B4643D" w:rsidRDefault="00D32C14" w:rsidP="00B4643D">
            <w:pPr>
              <w:spacing w:line="276" w:lineRule="auto"/>
              <w:ind w:right="-908"/>
            </w:pPr>
            <w:r w:rsidRPr="00B4643D">
              <w:t>Skatinti pedagogų kompetencijų</w:t>
            </w:r>
          </w:p>
          <w:p w:rsidR="00D32C14" w:rsidRPr="00B4643D" w:rsidRDefault="00D32C14" w:rsidP="00333191">
            <w:pPr>
              <w:spacing w:line="276" w:lineRule="auto"/>
              <w:ind w:right="-908"/>
            </w:pPr>
            <w:r w:rsidRPr="00B4643D">
              <w:t xml:space="preserve"> tobulinimą ir naujovių taikymą. </w:t>
            </w:r>
          </w:p>
          <w:p w:rsidR="008241F7" w:rsidRDefault="008241F7" w:rsidP="00C27D0C">
            <w:pPr>
              <w:pStyle w:val="Default"/>
              <w:spacing w:line="276" w:lineRule="auto"/>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DD4D58" w:rsidRPr="00E174F8" w:rsidRDefault="00DD4D58" w:rsidP="00DD4D58">
            <w:pPr>
              <w:pStyle w:val="Default"/>
            </w:pPr>
            <w:r w:rsidRPr="00E174F8">
              <w:t xml:space="preserve">Organizuoti seminarus, </w:t>
            </w:r>
            <w:proofErr w:type="spellStart"/>
            <w:r w:rsidRPr="00E174F8">
              <w:t>vebinarus</w:t>
            </w:r>
            <w:proofErr w:type="spellEnd"/>
            <w:r w:rsidRPr="00E174F8">
              <w:t xml:space="preserve"> apie ugdomosios veiklos kokybės gerinimą. </w:t>
            </w:r>
          </w:p>
          <w:p w:rsidR="00DD4D58" w:rsidRDefault="00DD4D58" w:rsidP="00DD4D58">
            <w:pPr>
              <w:pStyle w:val="Default"/>
              <w:spacing w:line="256" w:lineRule="auto"/>
              <w:jc w:val="both"/>
              <w:rPr>
                <w:lang w:eastAsia="en-US"/>
              </w:rPr>
            </w:pPr>
          </w:p>
          <w:p w:rsidR="00DD4D58" w:rsidRDefault="00DD4D58" w:rsidP="00DD4D58">
            <w:pPr>
              <w:pStyle w:val="Default"/>
              <w:spacing w:line="256" w:lineRule="auto"/>
              <w:jc w:val="both"/>
              <w:rPr>
                <w:lang w:eastAsia="en-US"/>
              </w:rPr>
            </w:pPr>
          </w:p>
          <w:p w:rsidR="00DD4D58" w:rsidRDefault="00DD4D58" w:rsidP="00DD4D58">
            <w:pPr>
              <w:pStyle w:val="Default"/>
              <w:spacing w:line="256" w:lineRule="auto"/>
              <w:jc w:val="both"/>
              <w:rPr>
                <w:lang w:eastAsia="en-US"/>
              </w:rPr>
            </w:pPr>
          </w:p>
          <w:p w:rsidR="00DD4D58" w:rsidRDefault="00DD4D58" w:rsidP="00DD4D58">
            <w:pPr>
              <w:pStyle w:val="Default"/>
              <w:spacing w:line="256" w:lineRule="auto"/>
              <w:jc w:val="both"/>
              <w:rPr>
                <w:lang w:eastAsia="en-US"/>
              </w:rPr>
            </w:pPr>
          </w:p>
          <w:p w:rsidR="00DD4D58" w:rsidRDefault="00DD4D58" w:rsidP="00DD4D58">
            <w:pPr>
              <w:pStyle w:val="Default"/>
              <w:spacing w:line="256" w:lineRule="auto"/>
              <w:jc w:val="both"/>
              <w:rPr>
                <w:lang w:eastAsia="en-US"/>
              </w:rPr>
            </w:pPr>
          </w:p>
          <w:p w:rsidR="00DD4D58" w:rsidRDefault="00DD4D58" w:rsidP="00DD4D58">
            <w:pPr>
              <w:pStyle w:val="Default"/>
              <w:spacing w:line="256" w:lineRule="auto"/>
              <w:jc w:val="both"/>
              <w:rPr>
                <w:lang w:eastAsia="en-US"/>
              </w:rPr>
            </w:pPr>
          </w:p>
          <w:p w:rsidR="00DD4D58" w:rsidRPr="00E174F8" w:rsidRDefault="00DD4D58" w:rsidP="00DD4D58">
            <w:pPr>
              <w:pStyle w:val="Default"/>
            </w:pPr>
            <w:r w:rsidRPr="00E174F8">
              <w:t xml:space="preserve">Skatinti pedagogų savišvietą. </w:t>
            </w:r>
          </w:p>
          <w:p w:rsidR="00DD4D58" w:rsidRDefault="00DD4D58" w:rsidP="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p w:rsidR="00DD4D58" w:rsidRDefault="00DD4D58" w:rsidP="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p w:rsidR="00DD4D58" w:rsidRDefault="00DD4D58" w:rsidP="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p w:rsidR="00DD4D58" w:rsidRDefault="00DD4D58" w:rsidP="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p w:rsidR="00DD4D58" w:rsidRDefault="00DD4D58" w:rsidP="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p w:rsidR="00DD4D58" w:rsidRDefault="00DD4D58" w:rsidP="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p w:rsidR="00DD4D58" w:rsidRDefault="00DD4D58" w:rsidP="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p w:rsidR="00DD4D58" w:rsidRDefault="00DD4D58" w:rsidP="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p w:rsidR="00DD4D58" w:rsidRDefault="00DD4D58" w:rsidP="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p w:rsidR="00DD4D58" w:rsidRPr="00E174F8" w:rsidRDefault="00DD4D58" w:rsidP="00DD4D58">
            <w:pPr>
              <w:pStyle w:val="Default"/>
            </w:pPr>
            <w:r w:rsidRPr="00E174F8">
              <w:t xml:space="preserve">Dalyvauti mokymuose apie </w:t>
            </w:r>
            <w:proofErr w:type="spellStart"/>
            <w:r w:rsidRPr="00E174F8">
              <w:t>inovatyvių</w:t>
            </w:r>
            <w:proofErr w:type="spellEnd"/>
            <w:r w:rsidRPr="00E174F8">
              <w:t xml:space="preserve"> technologijų įsisavinimą. </w:t>
            </w: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tc>
        <w:tc>
          <w:tcPr>
            <w:tcW w:w="4303" w:type="dxa"/>
            <w:tcBorders>
              <w:top w:val="single" w:sz="4" w:space="0" w:color="auto"/>
              <w:left w:val="single" w:sz="4" w:space="0" w:color="auto"/>
              <w:bottom w:val="single" w:sz="4" w:space="0" w:color="auto"/>
              <w:right w:val="single" w:sz="4" w:space="0" w:color="auto"/>
            </w:tcBorders>
          </w:tcPr>
          <w:p w:rsidR="00E94B51" w:rsidRDefault="00E94B51" w:rsidP="00E9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lastRenderedPageBreak/>
              <w:t>Dalyvaujame Europos Sąjungos struktūrinių fondų lėšų bendrai finansuojamame projekte Nr. 09.2.1-ESFA-K-728-02-0070 „Kiekvieno vaiko sudėtingų emocinių patirčių transformavimas į darželio grupės psichologinio mikroklimato gerinimą ir emocinės brandos augimą"</w:t>
            </w:r>
          </w:p>
          <w:p w:rsidR="006D7DD6" w:rsidRDefault="006D7DD6" w:rsidP="006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Pr>
                <w:lang w:eastAsia="en-US"/>
              </w:rPr>
              <w:t>Vyko įstaigos darbuotojų švietimas : darbas su spec. ugdymo poreikiais, kolektyvo glaudinimas, asmenybės tobulėjimas, privalomosios higienos įgūdžių mokymai, IKT ugdymo procese, civilinės saugos, darbo teisės mokymai, ugdomosios aplinkos tobulinimas, dokumentų rengimo , tvarkymo  ir apskaitos mokymai.</w:t>
            </w:r>
          </w:p>
          <w:p w:rsidR="006D7DD6" w:rsidRDefault="006D7DD6" w:rsidP="006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Pr>
                <w:lang w:eastAsia="en-US"/>
              </w:rPr>
              <w:lastRenderedPageBreak/>
              <w:t xml:space="preserve">Išklausyta privalomas dienų skaičius </w:t>
            </w:r>
          </w:p>
          <w:p w:rsidR="006D7DD6" w:rsidRDefault="006D7DD6" w:rsidP="006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color w:val="FF0000"/>
                <w:lang w:eastAsia="en-US"/>
              </w:rPr>
            </w:pPr>
            <w:r>
              <w:rPr>
                <w:rStyle w:val="acopre"/>
                <w:lang w:eastAsia="en-US"/>
              </w:rPr>
              <w:t>kvalifikacijos kėlimui</w:t>
            </w:r>
          </w:p>
          <w:p w:rsidR="006D7DD6" w:rsidRDefault="006D7DD6" w:rsidP="00E9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D124A3" w:rsidRDefault="00D124A3" w:rsidP="00D124A3">
            <w:pPr>
              <w:spacing w:line="276" w:lineRule="auto"/>
              <w:jc w:val="both"/>
            </w:pPr>
            <w:r>
              <w:rPr>
                <w:lang w:eastAsia="en-US"/>
              </w:rPr>
              <w:t>Vyko pedagogų mokymai</w:t>
            </w:r>
            <w:r w:rsidR="001B502C">
              <w:rPr>
                <w:lang w:eastAsia="en-US"/>
              </w:rPr>
              <w:t>:</w:t>
            </w:r>
            <w:r>
              <w:rPr>
                <w:lang w:eastAsia="en-US"/>
              </w:rPr>
              <w:t xml:space="preserve">  </w:t>
            </w:r>
            <w:r>
              <w:t>„Krūvio pedagogui mažinimas naudojant skaitmeninį ugdymo turinį“</w:t>
            </w:r>
          </w:p>
          <w:p w:rsidR="00D124A3" w:rsidRDefault="00D124A3" w:rsidP="00D124A3">
            <w:pPr>
              <w:spacing w:line="276" w:lineRule="auto"/>
              <w:jc w:val="both"/>
            </w:pPr>
            <w:r>
              <w:t xml:space="preserve">„Pažintis su </w:t>
            </w:r>
            <w:proofErr w:type="spellStart"/>
            <w:r>
              <w:t>empatiško</w:t>
            </w:r>
            <w:proofErr w:type="spellEnd"/>
            <w:r>
              <w:t xml:space="preserve"> bendravimo (NVC) praktika“</w:t>
            </w:r>
          </w:p>
          <w:p w:rsidR="00D124A3" w:rsidRDefault="00D124A3" w:rsidP="00D124A3">
            <w:pPr>
              <w:spacing w:line="276" w:lineRule="auto"/>
              <w:jc w:val="both"/>
            </w:pPr>
            <w:r w:rsidRPr="005B2FE4">
              <w:t>"Lietuvių kalbos mokymas ikimokykliniame amžiuje tautinių mažumų mokyklose",</w:t>
            </w:r>
          </w:p>
          <w:p w:rsidR="00D124A3" w:rsidRDefault="00D124A3" w:rsidP="00D124A3">
            <w:pPr>
              <w:spacing w:line="276" w:lineRule="auto"/>
              <w:jc w:val="both"/>
            </w:pPr>
            <w:r>
              <w:t xml:space="preserve">Gerosios patirties popietė; ko galime išmokti iš </w:t>
            </w:r>
            <w:proofErr w:type="spellStart"/>
            <w:r>
              <w:t>inovatyvių</w:t>
            </w:r>
            <w:proofErr w:type="spellEnd"/>
            <w:r>
              <w:t xml:space="preserve"> darželių,</w:t>
            </w:r>
          </w:p>
          <w:p w:rsidR="00D124A3" w:rsidRDefault="00D124A3" w:rsidP="00D124A3">
            <w:pPr>
              <w:spacing w:line="276" w:lineRule="auto"/>
              <w:jc w:val="both"/>
            </w:pPr>
            <w:r>
              <w:t>Praktinė nuotolinė nacionalinė konferencija ,,NUO IKI MO,,</w:t>
            </w:r>
          </w:p>
          <w:p w:rsidR="00D124A3" w:rsidRDefault="00D124A3" w:rsidP="00D124A3">
            <w:pPr>
              <w:spacing w:line="276" w:lineRule="auto"/>
              <w:jc w:val="both"/>
            </w:pPr>
            <w:r>
              <w:t>Tėvystės iššūkiai; kaip tinkamai ugdyti mažamečius?</w:t>
            </w:r>
          </w:p>
          <w:p w:rsidR="00D124A3" w:rsidRDefault="00D124A3" w:rsidP="00D124A3">
            <w:pPr>
              <w:spacing w:line="276" w:lineRule="auto"/>
              <w:jc w:val="both"/>
            </w:pPr>
            <w:r>
              <w:t>Nuotolinė respublikinė mokslinė- praktinė konferencija,, Gamtos pažinimo ugdymo aktualijos ir perspektyvos.</w:t>
            </w:r>
          </w:p>
          <w:p w:rsidR="00D124A3" w:rsidRDefault="00D124A3" w:rsidP="00D124A3">
            <w:r>
              <w:t xml:space="preserve">Nuotolinis </w:t>
            </w:r>
            <w:proofErr w:type="spellStart"/>
            <w:r>
              <w:t>vebinaras</w:t>
            </w:r>
            <w:proofErr w:type="spellEnd"/>
            <w:r>
              <w:t xml:space="preserve"> ,, Kompetencijų vertinimo ABC: kaip sėkmingai pasiruošti?“</w:t>
            </w:r>
          </w:p>
          <w:p w:rsidR="00D124A3" w:rsidRDefault="00D124A3" w:rsidP="00D124A3">
            <w:pPr>
              <w:spacing w:line="276" w:lineRule="auto"/>
              <w:jc w:val="both"/>
            </w:pPr>
            <w:r w:rsidRPr="00C208E9">
              <w:t>Kai pedagogės</w:t>
            </w:r>
            <w:r>
              <w:t xml:space="preserve"> žaidžia naratyvinio žaidimo ir mokymosi metodo taikymas Vilniaus miesto darželiuose</w:t>
            </w:r>
          </w:p>
          <w:p w:rsidR="00E94B51" w:rsidRPr="00062584" w:rsidRDefault="00D124A3" w:rsidP="00062584">
            <w:pPr>
              <w:spacing w:line="276" w:lineRule="auto"/>
              <w:jc w:val="both"/>
              <w:rPr>
                <w:lang w:eastAsia="en-US"/>
              </w:rPr>
            </w:pPr>
            <w:r w:rsidRPr="005721F8">
              <w:t>Seminaras ,,Kaip suprasti savo vaikus?</w:t>
            </w:r>
          </w:p>
          <w:p w:rsidR="00814363" w:rsidRDefault="00814363" w:rsidP="00814363">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Grupių mokytojos į ugdymo(</w:t>
            </w:r>
            <w:proofErr w:type="spellStart"/>
            <w:r>
              <w:rPr>
                <w:rFonts w:ascii="CIDFont+F1" w:eastAsiaTheme="minorHAnsi" w:hAnsi="CIDFont+F1" w:cs="CIDFont+F1"/>
                <w:lang w:eastAsia="en-US"/>
              </w:rPr>
              <w:t>si</w:t>
            </w:r>
            <w:proofErr w:type="spellEnd"/>
            <w:r>
              <w:rPr>
                <w:rFonts w:ascii="CIDFont+F1" w:eastAsiaTheme="minorHAnsi" w:hAnsi="CIDFont+F1" w:cs="CIDFont+F1"/>
                <w:lang w:eastAsia="en-US"/>
              </w:rPr>
              <w:t>) procesą</w:t>
            </w:r>
          </w:p>
          <w:p w:rsidR="00814363" w:rsidRDefault="00814363" w:rsidP="00814363">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įtraukia holistinės filosofijos, </w:t>
            </w:r>
            <w:proofErr w:type="spellStart"/>
            <w:r>
              <w:rPr>
                <w:rFonts w:ascii="CIDFont+F1" w:eastAsiaTheme="minorHAnsi" w:hAnsi="CIDFont+F1" w:cs="CIDFont+F1"/>
                <w:lang w:eastAsia="en-US"/>
              </w:rPr>
              <w:t>S.Kneipo</w:t>
            </w:r>
            <w:proofErr w:type="spellEnd"/>
          </w:p>
          <w:p w:rsidR="008241F7" w:rsidRDefault="00814363" w:rsidP="00DE4677">
            <w:pPr>
              <w:spacing w:line="276" w:lineRule="auto"/>
              <w:jc w:val="both"/>
              <w:rPr>
                <w:rFonts w:ascii="CIDFont+F1" w:eastAsiaTheme="minorHAnsi" w:hAnsi="CIDFont+F1" w:cs="CIDFont+F1"/>
                <w:lang w:eastAsia="en-US"/>
              </w:rPr>
            </w:pPr>
            <w:proofErr w:type="spellStart"/>
            <w:r>
              <w:rPr>
                <w:rFonts w:ascii="CIDFont+F1" w:eastAsiaTheme="minorHAnsi" w:hAnsi="CIDFont+F1" w:cs="CIDFont+F1"/>
                <w:lang w:eastAsia="en-US"/>
              </w:rPr>
              <w:t>sveikatinimo</w:t>
            </w:r>
            <w:proofErr w:type="spellEnd"/>
            <w:r>
              <w:rPr>
                <w:rFonts w:ascii="CIDFont+F1" w:eastAsiaTheme="minorHAnsi" w:hAnsi="CIDFont+F1" w:cs="CIDFont+F1"/>
                <w:lang w:eastAsia="en-US"/>
              </w:rPr>
              <w:t xml:space="preserve"> metodikos elementų naudojimą.</w:t>
            </w:r>
          </w:p>
          <w:p w:rsidR="00F73AE6" w:rsidRDefault="00F73AE6" w:rsidP="00DE4677">
            <w:pPr>
              <w:spacing w:line="276" w:lineRule="auto"/>
              <w:jc w:val="both"/>
              <w:rPr>
                <w:rFonts w:ascii="CIDFont+F1" w:eastAsiaTheme="minorHAnsi" w:hAnsi="CIDFont+F1" w:cs="CIDFont+F1"/>
                <w:lang w:eastAsia="en-US"/>
              </w:rPr>
            </w:pPr>
            <w:r>
              <w:rPr>
                <w:rFonts w:ascii="CIDFont+F1" w:eastAsiaTheme="minorHAnsi" w:hAnsi="CIDFont+F1" w:cs="CIDFont+F1"/>
                <w:lang w:eastAsia="en-US"/>
              </w:rPr>
              <w:lastRenderedPageBreak/>
              <w:t>Įstaigos psichologo susitikimai su bendruomene tema: „Kaip elgtis auklėtojai kai vaikas nevalgo“</w:t>
            </w:r>
          </w:p>
          <w:p w:rsidR="00F73AE6" w:rsidRDefault="00F73AE6" w:rsidP="00DE4677">
            <w:pPr>
              <w:spacing w:line="276" w:lineRule="auto"/>
              <w:jc w:val="both"/>
              <w:rPr>
                <w:lang w:eastAsia="en-US"/>
              </w:rPr>
            </w:pPr>
            <w:r>
              <w:rPr>
                <w:rFonts w:ascii="CIDFont+F1" w:eastAsiaTheme="minorHAnsi" w:hAnsi="CIDFont+F1" w:cs="CIDFont+F1"/>
                <w:lang w:eastAsia="en-US"/>
              </w:rPr>
              <w:t>Tyrimas „Lop</w:t>
            </w:r>
            <w:r w:rsidR="00C237BF">
              <w:rPr>
                <w:rFonts w:ascii="CIDFont+F1" w:eastAsiaTheme="minorHAnsi" w:hAnsi="CIDFont+F1" w:cs="CIDFont+F1"/>
                <w:lang w:eastAsia="en-US"/>
              </w:rPr>
              <w:t>šelio-darželio „Žuvėdra“ mikroklimato analizė“</w:t>
            </w:r>
          </w:p>
        </w:tc>
        <w:tc>
          <w:tcPr>
            <w:tcW w:w="2076" w:type="dxa"/>
            <w:tcBorders>
              <w:top w:val="single" w:sz="4" w:space="0" w:color="auto"/>
              <w:left w:val="single" w:sz="4" w:space="0" w:color="auto"/>
              <w:bottom w:val="single" w:sz="4" w:space="0" w:color="auto"/>
              <w:right w:val="single" w:sz="4" w:space="0" w:color="auto"/>
            </w:tcBorders>
          </w:tcPr>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color w:val="000000"/>
                <w:lang w:eastAsia="en-US"/>
              </w:rPr>
              <w:lastRenderedPageBreak/>
              <w:t>Intelektualiniai ištekliai</w:t>
            </w:r>
            <w:r>
              <w:rPr>
                <w:lang w:eastAsia="en-US"/>
              </w:rPr>
              <w:t xml:space="preserve"> </w:t>
            </w:r>
          </w:p>
          <w:p w:rsidR="008241F7" w:rsidRDefault="00B07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t>ES fondo lėšos</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spacing w:line="276" w:lineRule="auto"/>
              <w:jc w:val="both"/>
              <w:rPr>
                <w:lang w:eastAsia="en-US"/>
              </w:rPr>
            </w:pPr>
            <w:r>
              <w:rPr>
                <w:lang w:eastAsia="en-US"/>
              </w:rPr>
              <w:t>Pedagoginiai ištekliai</w:t>
            </w:r>
          </w:p>
          <w:p w:rsidR="008241F7" w:rsidRDefault="008241F7">
            <w:pPr>
              <w:spacing w:line="276" w:lineRule="auto"/>
              <w:jc w:val="both"/>
              <w:rPr>
                <w:lang w:eastAsia="en-US"/>
              </w:rPr>
            </w:pPr>
            <w:r>
              <w:rPr>
                <w:lang w:eastAsia="en-US"/>
              </w:rPr>
              <w:t xml:space="preserve">200,00 </w:t>
            </w:r>
            <w:proofErr w:type="spellStart"/>
            <w:r>
              <w:rPr>
                <w:lang w:eastAsia="en-US"/>
              </w:rPr>
              <w:t>Eur</w:t>
            </w:r>
            <w:proofErr w:type="spellEnd"/>
            <w:r>
              <w:rPr>
                <w:lang w:eastAsia="en-US"/>
              </w:rPr>
              <w:t xml:space="preserve">. </w:t>
            </w:r>
            <w:r>
              <w:rPr>
                <w:sz w:val="20"/>
                <w:lang w:eastAsia="en-US"/>
              </w:rPr>
              <w:t>(Mokymo lėšos)</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r>
              <w:rPr>
                <w:lang w:eastAsia="en-US"/>
              </w:rPr>
              <w:t>Pedagoginiai ištekliai</w:t>
            </w:r>
          </w:p>
          <w:p w:rsidR="008241F7" w:rsidRDefault="008241F7">
            <w:pPr>
              <w:spacing w:line="276" w:lineRule="auto"/>
              <w:jc w:val="both"/>
              <w:rPr>
                <w:lang w:eastAsia="en-US"/>
              </w:rPr>
            </w:pPr>
            <w:r>
              <w:rPr>
                <w:lang w:eastAsia="en-US"/>
              </w:rPr>
              <w:t xml:space="preserve">1000 </w:t>
            </w:r>
            <w:proofErr w:type="spellStart"/>
            <w:r>
              <w:rPr>
                <w:lang w:eastAsia="en-US"/>
              </w:rPr>
              <w:t>Eur</w:t>
            </w:r>
            <w:proofErr w:type="spellEnd"/>
            <w:r>
              <w:rPr>
                <w:lang w:eastAsia="en-US"/>
              </w:rPr>
              <w:t>.</w:t>
            </w:r>
          </w:p>
          <w:p w:rsidR="008241F7" w:rsidRDefault="008241F7">
            <w:pPr>
              <w:spacing w:line="276" w:lineRule="auto"/>
              <w:jc w:val="both"/>
              <w:rPr>
                <w:sz w:val="20"/>
                <w:lang w:eastAsia="en-US"/>
              </w:rPr>
            </w:pPr>
            <w:r>
              <w:rPr>
                <w:sz w:val="20"/>
                <w:lang w:eastAsia="en-US"/>
              </w:rPr>
              <w:t>(Mokymo lėšos)</w:t>
            </w:r>
          </w:p>
          <w:p w:rsidR="008241F7" w:rsidRDefault="008241F7">
            <w:pPr>
              <w:spacing w:line="276" w:lineRule="auto"/>
              <w:jc w:val="both"/>
              <w:rPr>
                <w:sz w:val="20"/>
                <w:lang w:eastAsia="en-US"/>
              </w:rPr>
            </w:pPr>
          </w:p>
          <w:p w:rsidR="008241F7" w:rsidRDefault="008241F7">
            <w:pPr>
              <w:spacing w:line="276" w:lineRule="auto"/>
              <w:jc w:val="both"/>
              <w:rPr>
                <w:sz w:val="20"/>
                <w:lang w:eastAsia="en-US"/>
              </w:rPr>
            </w:pPr>
          </w:p>
          <w:p w:rsidR="008241F7" w:rsidRDefault="008241F7">
            <w:pPr>
              <w:spacing w:line="276" w:lineRule="auto"/>
              <w:jc w:val="both"/>
              <w:rPr>
                <w:sz w:val="20"/>
                <w:lang w:eastAsia="en-US"/>
              </w:rPr>
            </w:pPr>
          </w:p>
          <w:p w:rsidR="008241F7" w:rsidRDefault="008241F7">
            <w:pPr>
              <w:spacing w:line="276" w:lineRule="auto"/>
              <w:jc w:val="both"/>
              <w:rPr>
                <w:sz w:val="20"/>
                <w:lang w:eastAsia="en-US"/>
              </w:rPr>
            </w:pPr>
          </w:p>
          <w:p w:rsidR="008241F7" w:rsidRDefault="008241F7">
            <w:pPr>
              <w:spacing w:line="276" w:lineRule="auto"/>
              <w:jc w:val="both"/>
              <w:rPr>
                <w:sz w:val="20"/>
                <w:lang w:eastAsia="en-US"/>
              </w:rPr>
            </w:pPr>
          </w:p>
          <w:p w:rsidR="008241F7" w:rsidRDefault="008241F7">
            <w:pPr>
              <w:spacing w:line="276" w:lineRule="auto"/>
              <w:jc w:val="both"/>
              <w:rPr>
                <w:lang w:eastAsia="en-US"/>
              </w:rPr>
            </w:pPr>
            <w:r>
              <w:rPr>
                <w:lang w:eastAsia="en-US"/>
              </w:rPr>
              <w:t>Pedagoginiai ištekliai</w:t>
            </w:r>
          </w:p>
          <w:p w:rsidR="008241F7" w:rsidRDefault="008241F7">
            <w:pPr>
              <w:spacing w:line="276"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lastRenderedPageBreak/>
              <w:t xml:space="preserve">100 euro </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t>(</w:t>
            </w:r>
            <w:proofErr w:type="spellStart"/>
            <w:r>
              <w:rPr>
                <w:lang w:eastAsia="en-US"/>
              </w:rPr>
              <w:t>kanc</w:t>
            </w:r>
            <w:proofErr w:type="spellEnd"/>
            <w:r>
              <w:rPr>
                <w:lang w:eastAsia="en-US"/>
              </w:rPr>
              <w:t>. prekėms)</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spacing w:line="276" w:lineRule="auto"/>
              <w:jc w:val="both"/>
              <w:rPr>
                <w:lang w:eastAsia="en-US"/>
              </w:rPr>
            </w:pPr>
            <w:r>
              <w:rPr>
                <w:lang w:eastAsia="en-US"/>
              </w:rPr>
              <w:t xml:space="preserve">130,00 </w:t>
            </w:r>
            <w:proofErr w:type="spellStart"/>
            <w:r>
              <w:rPr>
                <w:lang w:eastAsia="en-US"/>
              </w:rPr>
              <w:t>Eur</w:t>
            </w:r>
            <w:proofErr w:type="spellEnd"/>
            <w:r>
              <w:rPr>
                <w:lang w:eastAsia="en-US"/>
              </w:rPr>
              <w:t xml:space="preserve">. </w:t>
            </w:r>
            <w:r>
              <w:rPr>
                <w:sz w:val="20"/>
                <w:lang w:eastAsia="en-US"/>
              </w:rPr>
              <w:t>(Mokymo lėšos)</w:t>
            </w:r>
          </w:p>
          <w:p w:rsidR="008241F7" w:rsidRDefault="008241F7">
            <w:pPr>
              <w:spacing w:line="276" w:lineRule="auto"/>
              <w:jc w:val="both"/>
              <w:rPr>
                <w:lang w:eastAsia="en-US"/>
              </w:rPr>
            </w:pPr>
            <w:r>
              <w:rPr>
                <w:lang w:eastAsia="en-US"/>
              </w:rPr>
              <w:t xml:space="preserve">250,00 </w:t>
            </w:r>
            <w:proofErr w:type="spellStart"/>
            <w:r>
              <w:rPr>
                <w:lang w:eastAsia="en-US"/>
              </w:rPr>
              <w:t>Eur</w:t>
            </w:r>
            <w:proofErr w:type="spellEnd"/>
            <w:r>
              <w:rPr>
                <w:lang w:eastAsia="en-US"/>
              </w:rPr>
              <w:t>.</w:t>
            </w:r>
            <w:r>
              <w:rPr>
                <w:sz w:val="20"/>
                <w:lang w:eastAsia="en-US"/>
              </w:rPr>
              <w:t xml:space="preserve"> (Tėvų mokesčio lėšos)</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r>
              <w:rPr>
                <w:lang w:eastAsia="en-US"/>
              </w:rPr>
              <w:t xml:space="preserve">1000 </w:t>
            </w:r>
            <w:proofErr w:type="spellStart"/>
            <w:r>
              <w:rPr>
                <w:lang w:eastAsia="en-US"/>
              </w:rPr>
              <w:t>Eur</w:t>
            </w:r>
            <w:proofErr w:type="spellEnd"/>
            <w:r>
              <w:rPr>
                <w:lang w:eastAsia="en-US"/>
              </w:rPr>
              <w:t>.</w:t>
            </w:r>
          </w:p>
          <w:p w:rsidR="008241F7" w:rsidRDefault="008241F7">
            <w:pPr>
              <w:spacing w:line="276" w:lineRule="auto"/>
              <w:jc w:val="both"/>
              <w:rPr>
                <w:sz w:val="20"/>
                <w:lang w:eastAsia="en-US"/>
              </w:rPr>
            </w:pPr>
            <w:r>
              <w:rPr>
                <w:sz w:val="20"/>
                <w:lang w:eastAsia="en-US"/>
              </w:rPr>
              <w:t>(Mokymo lėšos)</w:t>
            </w:r>
          </w:p>
          <w:p w:rsidR="008241F7" w:rsidRDefault="008241F7">
            <w:pPr>
              <w:spacing w:line="276" w:lineRule="auto"/>
              <w:jc w:val="both"/>
              <w:rPr>
                <w:lang w:eastAsia="en-US"/>
              </w:rPr>
            </w:pPr>
          </w:p>
        </w:tc>
      </w:tr>
      <w:tr w:rsidR="008241F7" w:rsidTr="006D7DD6">
        <w:trPr>
          <w:trHeight w:val="132"/>
        </w:trPr>
        <w:tc>
          <w:tcPr>
            <w:tcW w:w="4281" w:type="dxa"/>
            <w:tcBorders>
              <w:top w:val="single" w:sz="4" w:space="0" w:color="auto"/>
              <w:left w:val="single" w:sz="4" w:space="0" w:color="auto"/>
              <w:bottom w:val="single" w:sz="4" w:space="0" w:color="auto"/>
              <w:right w:val="single" w:sz="4" w:space="0" w:color="auto"/>
            </w:tcBorders>
          </w:tcPr>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lang w:eastAsia="en-US"/>
              </w:rPr>
            </w:pPr>
            <w:r>
              <w:rPr>
                <w:b/>
                <w:lang w:eastAsia="en-US"/>
              </w:rPr>
              <w:lastRenderedPageBreak/>
              <w:t xml:space="preserve">Uždavinys 2  </w:t>
            </w:r>
          </w:p>
          <w:p w:rsidR="008241F7" w:rsidRDefault="0013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eastAsia="en-US"/>
              </w:rPr>
            </w:pPr>
            <w:proofErr w:type="spellStart"/>
            <w:r w:rsidRPr="007F4B7B">
              <w:rPr>
                <w:sz w:val="23"/>
                <w:szCs w:val="23"/>
                <w:lang w:val="en-US"/>
              </w:rPr>
              <w:t>Įtraukiojo</w:t>
            </w:r>
            <w:proofErr w:type="spellEnd"/>
            <w:r w:rsidRPr="007F4B7B">
              <w:rPr>
                <w:sz w:val="23"/>
                <w:szCs w:val="23"/>
                <w:lang w:val="en-US"/>
              </w:rPr>
              <w:t xml:space="preserve"> </w:t>
            </w:r>
            <w:proofErr w:type="spellStart"/>
            <w:r w:rsidRPr="007F4B7B">
              <w:rPr>
                <w:sz w:val="23"/>
                <w:szCs w:val="23"/>
                <w:lang w:val="en-US"/>
              </w:rPr>
              <w:t>ugdymo</w:t>
            </w:r>
            <w:proofErr w:type="spellEnd"/>
            <w:r w:rsidRPr="007F4B7B">
              <w:rPr>
                <w:sz w:val="23"/>
                <w:szCs w:val="23"/>
                <w:lang w:val="en-US"/>
              </w:rPr>
              <w:t xml:space="preserve"> </w:t>
            </w:r>
            <w:proofErr w:type="spellStart"/>
            <w:r w:rsidRPr="007F4B7B">
              <w:rPr>
                <w:sz w:val="23"/>
                <w:szCs w:val="23"/>
                <w:lang w:val="en-US"/>
              </w:rPr>
              <w:t>realizavimas</w:t>
            </w:r>
            <w:proofErr w:type="spellEnd"/>
            <w:r w:rsidRPr="007F4B7B">
              <w:rPr>
                <w:sz w:val="23"/>
                <w:szCs w:val="23"/>
                <w:lang w:val="en-US"/>
              </w:rPr>
              <w:t xml:space="preserve">. </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lang w:val="pl-PL" w:eastAsia="en-US"/>
              </w:rPr>
            </w:pPr>
          </w:p>
        </w:tc>
        <w:tc>
          <w:tcPr>
            <w:tcW w:w="2410" w:type="dxa"/>
            <w:tcBorders>
              <w:top w:val="single" w:sz="4" w:space="0" w:color="auto"/>
              <w:left w:val="single" w:sz="4" w:space="0" w:color="auto"/>
              <w:bottom w:val="single" w:sz="4" w:space="0" w:color="auto"/>
              <w:right w:val="single" w:sz="4" w:space="0" w:color="auto"/>
            </w:tcBorders>
          </w:tcPr>
          <w:p w:rsidR="00393668" w:rsidRDefault="00393668" w:rsidP="00393668">
            <w:pPr>
              <w:spacing w:line="276" w:lineRule="auto"/>
              <w:jc w:val="both"/>
            </w:pPr>
            <w:r>
              <w:t>Ikimokyklinio įtraukiojo ugdymo organizavimas.</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393668" w:rsidRDefault="00393668" w:rsidP="00393668">
            <w:pPr>
              <w:spacing w:line="276" w:lineRule="auto"/>
              <w:jc w:val="both"/>
            </w:pPr>
            <w:r>
              <w:t>Kiekvieno vaiko individualios pažangos stebėjimo ir vertinimo sistemos tobulinimas.</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6D7DD6" w:rsidRDefault="006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6D7DD6" w:rsidRDefault="006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6D7DD6" w:rsidRDefault="006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6D7DD6" w:rsidRDefault="006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6D7DD6" w:rsidRDefault="006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6D7DD6" w:rsidRDefault="006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6D7DD6" w:rsidRDefault="006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en-US"/>
              </w:rPr>
            </w:pPr>
          </w:p>
          <w:p w:rsidR="00DD4D58" w:rsidRDefault="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174F8">
              <w:t>.</w:t>
            </w:r>
          </w:p>
          <w:p w:rsidR="00DD4D58" w:rsidRDefault="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DD4D58" w:rsidRDefault="00DD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en-US"/>
              </w:rPr>
            </w:pP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tc>
        <w:tc>
          <w:tcPr>
            <w:tcW w:w="4303" w:type="dxa"/>
            <w:tcBorders>
              <w:top w:val="single" w:sz="4" w:space="0" w:color="auto"/>
              <w:left w:val="single" w:sz="4" w:space="0" w:color="auto"/>
              <w:bottom w:val="single" w:sz="4" w:space="0" w:color="auto"/>
              <w:right w:val="single" w:sz="4" w:space="0" w:color="auto"/>
            </w:tcBorders>
          </w:tcPr>
          <w:p w:rsidR="00B4643D" w:rsidRDefault="00B4643D" w:rsidP="00B4643D">
            <w:pPr>
              <w:spacing w:line="276" w:lineRule="auto"/>
              <w:jc w:val="both"/>
              <w:rPr>
                <w:lang w:eastAsia="en-US"/>
              </w:rPr>
            </w:pPr>
            <w:r>
              <w:rPr>
                <w:lang w:eastAsia="en-US"/>
              </w:rPr>
              <w:lastRenderedPageBreak/>
              <w:t>Specialiųjų poreikių vaikų sėkmingos socializacijos inicijavimas (individualių programų rengimas, seminarai, ugdymo priemonės, erdvių pritaikymas).</w:t>
            </w:r>
          </w:p>
          <w:p w:rsidR="00B4643D" w:rsidRDefault="00B4643D" w:rsidP="00B4643D">
            <w:pPr>
              <w:spacing w:line="276" w:lineRule="auto"/>
              <w:jc w:val="both"/>
              <w:rPr>
                <w:lang w:eastAsia="en-US"/>
              </w:rPr>
            </w:pPr>
          </w:p>
          <w:p w:rsidR="00137FBD" w:rsidRDefault="00B4643D" w:rsidP="00B4643D">
            <w:pPr>
              <w:spacing w:line="276" w:lineRule="auto"/>
              <w:jc w:val="both"/>
            </w:pPr>
            <w:r>
              <w:rPr>
                <w:bCs/>
                <w:lang w:eastAsia="en-US"/>
              </w:rPr>
              <w:t>Visi pedagogai atlieka vaikų pasiekimų ir pažangos vertinimą, tačiau su šeima aptaria tik dalis (visi priešmokyklinio ugdymo ir keli ikimokyklinio ugdymo pedagogai).</w:t>
            </w:r>
            <w:r>
              <w:rPr>
                <w:lang w:eastAsia="en-US"/>
              </w:rPr>
              <w:t xml:space="preserve"> Taikomas vaikų pasiekimų fiksavimo, analizės modelis, jo rezultatai taikomi ugdymo turinio tobulinimui. Informacija nuosekliai perduodama šeimai. </w:t>
            </w:r>
            <w:r w:rsidR="00137FBD" w:rsidRPr="001312B5">
              <w:t>Specialiųjų poreikių vaikų sėkmingos socializacijos inicijavimas (individualių programų rengimas, seminarai, ugdymo priemonės, erdvių pritaikymas).</w:t>
            </w:r>
          </w:p>
          <w:p w:rsidR="00137FBD" w:rsidRDefault="00137FBD" w:rsidP="00137FBD">
            <w:pPr>
              <w:spacing w:line="276" w:lineRule="auto"/>
              <w:jc w:val="both"/>
            </w:pPr>
            <w:r>
              <w:t>Įsteigtas socialinio pedagogo etatas ir psichologo etatas.</w:t>
            </w:r>
          </w:p>
          <w:p w:rsidR="00137FBD" w:rsidRDefault="00137FBD" w:rsidP="00137FBD">
            <w:pPr>
              <w:spacing w:line="276" w:lineRule="auto"/>
              <w:jc w:val="both"/>
            </w:pPr>
            <w:r>
              <w:t>Ugdytiniams su spec. ugdymosi poreikiais skirti padėjėjai</w:t>
            </w:r>
          </w:p>
          <w:p w:rsidR="00137FBD" w:rsidRDefault="00137FBD">
            <w:pPr>
              <w:suppressAutoHyphens/>
              <w:spacing w:line="276" w:lineRule="auto"/>
              <w:jc w:val="both"/>
              <w:rPr>
                <w:rFonts w:eastAsia="Calibri"/>
                <w:lang w:eastAsia="en-US"/>
              </w:rPr>
            </w:pPr>
          </w:p>
          <w:p w:rsidR="00543282" w:rsidRPr="00543282" w:rsidRDefault="00543282" w:rsidP="006D7DD6">
            <w:pPr>
              <w:autoSpaceDE w:val="0"/>
              <w:autoSpaceDN w:val="0"/>
              <w:adjustRightInd w:val="0"/>
              <w:jc w:val="both"/>
              <w:rPr>
                <w:rFonts w:eastAsiaTheme="minorHAnsi"/>
                <w:lang w:eastAsia="en-US"/>
              </w:rPr>
            </w:pPr>
            <w:r w:rsidRPr="00543282">
              <w:rPr>
                <w:rFonts w:eastAsiaTheme="minorHAnsi"/>
                <w:lang w:eastAsia="en-US"/>
              </w:rPr>
              <w:lastRenderedPageBreak/>
              <w:t>Nuolat vyksta bendradarbiavimas</w:t>
            </w:r>
            <w:r w:rsidR="006D7DD6">
              <w:rPr>
                <w:rFonts w:eastAsiaTheme="minorHAnsi"/>
                <w:lang w:eastAsia="en-US"/>
              </w:rPr>
              <w:t xml:space="preserve"> su Vilniaus pedagogine psichologine tarnyba, aptariami </w:t>
            </w:r>
            <w:r w:rsidRPr="00543282">
              <w:rPr>
                <w:rFonts w:eastAsiaTheme="minorHAnsi"/>
                <w:lang w:eastAsia="en-US"/>
              </w:rPr>
              <w:t>vaikams ir tėvams iškylantys</w:t>
            </w:r>
          </w:p>
          <w:p w:rsidR="00543282" w:rsidRPr="00543282" w:rsidRDefault="00543282" w:rsidP="006D7DD6">
            <w:pPr>
              <w:autoSpaceDE w:val="0"/>
              <w:autoSpaceDN w:val="0"/>
              <w:adjustRightInd w:val="0"/>
              <w:jc w:val="both"/>
              <w:rPr>
                <w:rFonts w:eastAsiaTheme="minorHAnsi"/>
                <w:lang w:eastAsia="en-US"/>
              </w:rPr>
            </w:pPr>
            <w:r w:rsidRPr="00543282">
              <w:rPr>
                <w:rFonts w:eastAsiaTheme="minorHAnsi"/>
                <w:lang w:eastAsia="en-US"/>
              </w:rPr>
              <w:t>sunkumai.</w:t>
            </w:r>
          </w:p>
          <w:p w:rsidR="00137FBD" w:rsidRDefault="00137FBD">
            <w:pPr>
              <w:suppressAutoHyphens/>
              <w:spacing w:line="276" w:lineRule="auto"/>
              <w:jc w:val="both"/>
              <w:rPr>
                <w:rFonts w:eastAsia="Calibri"/>
                <w:lang w:eastAsia="en-US"/>
              </w:rPr>
            </w:pPr>
          </w:p>
          <w:p w:rsidR="008241F7" w:rsidRDefault="008241F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t xml:space="preserve">Kiekviena ikimokyklinio ir priešmokyklinio ugdymo grupė vykdo po 1 projektą per metus. Projektinės veiklos kryptingos sritys: prevencija, saugumas, sveika gyvensena, </w:t>
            </w:r>
            <w:proofErr w:type="spellStart"/>
            <w:r>
              <w:rPr>
                <w:lang w:eastAsia="en-US"/>
              </w:rPr>
              <w:t>Steam</w:t>
            </w:r>
            <w:proofErr w:type="spellEnd"/>
            <w:r>
              <w:rPr>
                <w:lang w:eastAsia="en-US"/>
              </w:rPr>
              <w:t xml:space="preserve"> ugdyma</w:t>
            </w:r>
            <w:r w:rsidR="006D7DD6">
              <w:rPr>
                <w:lang w:eastAsia="en-US"/>
              </w:rPr>
              <w:t>s</w:t>
            </w:r>
          </w:p>
          <w:p w:rsidR="008241F7" w:rsidRDefault="008241F7" w:rsidP="006D7DD6">
            <w:pPr>
              <w:spacing w:line="276" w:lineRule="auto"/>
              <w:jc w:val="both"/>
              <w:rPr>
                <w:lang w:eastAsia="en-US"/>
              </w:rPr>
            </w:pPr>
            <w:r>
              <w:rPr>
                <w:lang w:eastAsia="en-US"/>
              </w:rPr>
              <w:t xml:space="preserve">Parengtas darželio projektas </w:t>
            </w:r>
            <w:r>
              <w:rPr>
                <w:i/>
                <w:lang w:eastAsia="en-US"/>
              </w:rPr>
              <w:t>,,</w:t>
            </w:r>
            <w:r w:rsidR="00F16B69">
              <w:rPr>
                <w:i/>
                <w:lang w:eastAsia="en-US"/>
              </w:rPr>
              <w:t>Žaidimų karuselė“</w:t>
            </w:r>
          </w:p>
          <w:p w:rsidR="008241F7" w:rsidRDefault="008241F7" w:rsidP="00D124A3">
            <w:pPr>
              <w:spacing w:line="276" w:lineRule="auto"/>
              <w:jc w:val="both"/>
              <w:rPr>
                <w:lang w:eastAsia="en-US"/>
              </w:rPr>
            </w:pPr>
            <w:r>
              <w:rPr>
                <w:lang w:eastAsia="en-US"/>
              </w:rPr>
              <w:t xml:space="preserve"> </w:t>
            </w:r>
          </w:p>
        </w:tc>
        <w:tc>
          <w:tcPr>
            <w:tcW w:w="2076" w:type="dxa"/>
            <w:tcBorders>
              <w:top w:val="single" w:sz="4" w:space="0" w:color="auto"/>
              <w:left w:val="single" w:sz="4" w:space="0" w:color="auto"/>
              <w:bottom w:val="single" w:sz="4" w:space="0" w:color="auto"/>
              <w:right w:val="single" w:sz="4" w:space="0" w:color="auto"/>
            </w:tcBorders>
          </w:tcPr>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r w:rsidRPr="001B6660">
              <w:rPr>
                <w:color w:val="FF0000"/>
                <w:lang w:eastAsia="en-US"/>
              </w:rPr>
              <w:lastRenderedPageBreak/>
              <w:t>Intelektualiniai ištekliai</w:t>
            </w: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spacing w:line="276" w:lineRule="auto"/>
              <w:jc w:val="both"/>
              <w:rPr>
                <w:color w:val="FF0000"/>
                <w:lang w:eastAsia="en-US"/>
              </w:rPr>
            </w:pPr>
            <w:r w:rsidRPr="001B6660">
              <w:rPr>
                <w:color w:val="FF0000"/>
                <w:lang w:eastAsia="en-US"/>
              </w:rPr>
              <w:t>Pedagoginiai ištekliai</w:t>
            </w: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spacing w:line="276" w:lineRule="auto"/>
              <w:jc w:val="both"/>
              <w:rPr>
                <w:color w:val="FF0000"/>
                <w:lang w:eastAsia="en-US"/>
              </w:rPr>
            </w:pPr>
            <w:r w:rsidRPr="001B6660">
              <w:rPr>
                <w:color w:val="FF0000"/>
                <w:lang w:eastAsia="en-US"/>
              </w:rPr>
              <w:t>Pedagoginiai ištekliai</w:t>
            </w:r>
          </w:p>
          <w:p w:rsidR="008241F7" w:rsidRPr="001B6660" w:rsidRDefault="008241F7">
            <w:pPr>
              <w:spacing w:line="276" w:lineRule="auto"/>
              <w:jc w:val="both"/>
              <w:rPr>
                <w:color w:val="FF0000"/>
                <w:lang w:eastAsia="en-US"/>
              </w:rPr>
            </w:pPr>
            <w:r w:rsidRPr="001B6660">
              <w:rPr>
                <w:color w:val="FF0000"/>
                <w:lang w:eastAsia="en-US"/>
              </w:rPr>
              <w:t xml:space="preserve">2000 </w:t>
            </w:r>
            <w:proofErr w:type="spellStart"/>
            <w:r w:rsidRPr="001B6660">
              <w:rPr>
                <w:color w:val="FF0000"/>
                <w:lang w:eastAsia="en-US"/>
              </w:rPr>
              <w:t>Eur</w:t>
            </w:r>
            <w:proofErr w:type="spellEnd"/>
            <w:r w:rsidRPr="001B6660">
              <w:rPr>
                <w:color w:val="FF0000"/>
                <w:lang w:eastAsia="en-US"/>
              </w:rPr>
              <w:t>.</w:t>
            </w:r>
          </w:p>
          <w:p w:rsidR="008241F7" w:rsidRPr="001B6660" w:rsidRDefault="008241F7">
            <w:pPr>
              <w:spacing w:line="276" w:lineRule="auto"/>
              <w:jc w:val="both"/>
              <w:rPr>
                <w:color w:val="FF0000"/>
                <w:sz w:val="20"/>
                <w:lang w:eastAsia="en-US"/>
              </w:rPr>
            </w:pPr>
            <w:r w:rsidRPr="001B6660">
              <w:rPr>
                <w:color w:val="FF0000"/>
                <w:sz w:val="20"/>
                <w:lang w:eastAsia="en-US"/>
              </w:rPr>
              <w:t>(Savivaldybės biudžeto lėšos)</w:t>
            </w:r>
          </w:p>
          <w:p w:rsidR="008241F7" w:rsidRPr="001B6660" w:rsidRDefault="008241F7">
            <w:pPr>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spacing w:line="276" w:lineRule="auto"/>
              <w:jc w:val="both"/>
              <w:rPr>
                <w:color w:val="FF0000"/>
                <w:lang w:eastAsia="en-US"/>
              </w:rPr>
            </w:pPr>
          </w:p>
        </w:tc>
        <w:tc>
          <w:tcPr>
            <w:tcW w:w="1559" w:type="dxa"/>
            <w:tcBorders>
              <w:top w:val="single" w:sz="4" w:space="0" w:color="auto"/>
              <w:left w:val="single" w:sz="4" w:space="0" w:color="auto"/>
              <w:bottom w:val="single" w:sz="4" w:space="0" w:color="auto"/>
              <w:right w:val="single" w:sz="4" w:space="0" w:color="auto"/>
            </w:tcBorders>
          </w:tcPr>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r w:rsidRPr="001B6660">
              <w:rPr>
                <w:color w:val="FF0000"/>
                <w:lang w:eastAsia="en-US"/>
              </w:rPr>
              <w:lastRenderedPageBreak/>
              <w:t xml:space="preserve">150,00 euro </w:t>
            </w: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r w:rsidRPr="001B6660">
              <w:rPr>
                <w:color w:val="FF0000"/>
                <w:lang w:eastAsia="en-US"/>
              </w:rPr>
              <w:t>(</w:t>
            </w:r>
            <w:proofErr w:type="spellStart"/>
            <w:r w:rsidRPr="001B6660">
              <w:rPr>
                <w:color w:val="FF0000"/>
                <w:lang w:eastAsia="en-US"/>
              </w:rPr>
              <w:t>kanc</w:t>
            </w:r>
            <w:proofErr w:type="spellEnd"/>
            <w:r w:rsidRPr="001B6660">
              <w:rPr>
                <w:color w:val="FF0000"/>
                <w:lang w:eastAsia="en-US"/>
              </w:rPr>
              <w:t>. prekėms)</w:t>
            </w: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p w:rsidR="008241F7" w:rsidRPr="001B6660"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lang w:eastAsia="en-US"/>
              </w:rPr>
            </w:pPr>
          </w:p>
        </w:tc>
      </w:tr>
      <w:tr w:rsidR="008241F7" w:rsidTr="00333191">
        <w:tc>
          <w:tcPr>
            <w:tcW w:w="4281" w:type="dxa"/>
            <w:tcBorders>
              <w:top w:val="single" w:sz="4" w:space="0" w:color="auto"/>
              <w:left w:val="single" w:sz="4" w:space="0" w:color="auto"/>
              <w:bottom w:val="single" w:sz="4" w:space="0" w:color="auto"/>
              <w:right w:val="single" w:sz="4" w:space="0" w:color="auto"/>
            </w:tcBorders>
          </w:tcPr>
          <w:p w:rsidR="00C27D0C" w:rsidRDefault="008241F7" w:rsidP="00C27D0C">
            <w:pPr>
              <w:pStyle w:val="Default"/>
              <w:spacing w:line="360" w:lineRule="auto"/>
              <w:rPr>
                <w:b/>
                <w:lang w:eastAsia="en-US"/>
              </w:rPr>
            </w:pPr>
            <w:r>
              <w:rPr>
                <w:b/>
                <w:lang w:eastAsia="en-US"/>
              </w:rPr>
              <w:lastRenderedPageBreak/>
              <w:t xml:space="preserve">Uždavinys 3   </w:t>
            </w:r>
          </w:p>
          <w:p w:rsidR="00C27D0C" w:rsidRPr="00C27D0C" w:rsidRDefault="00C27D0C" w:rsidP="00C27D0C">
            <w:pPr>
              <w:pStyle w:val="Default"/>
              <w:spacing w:line="360" w:lineRule="auto"/>
              <w:rPr>
                <w:b/>
                <w:lang w:eastAsia="en-US"/>
              </w:rPr>
            </w:pPr>
            <w:r w:rsidRPr="002D3FC1">
              <w:t xml:space="preserve"> </w:t>
            </w:r>
            <w:r>
              <w:rPr>
                <w:sz w:val="23"/>
                <w:szCs w:val="23"/>
              </w:rPr>
              <w:t xml:space="preserve">Kurti palankią, </w:t>
            </w:r>
            <w:proofErr w:type="spellStart"/>
            <w:r>
              <w:rPr>
                <w:sz w:val="23"/>
                <w:szCs w:val="23"/>
              </w:rPr>
              <w:t>inovatyvią</w:t>
            </w:r>
            <w:proofErr w:type="spellEnd"/>
            <w:r>
              <w:rPr>
                <w:sz w:val="23"/>
                <w:szCs w:val="23"/>
              </w:rPr>
              <w:t xml:space="preserve"> aplinką. </w:t>
            </w:r>
          </w:p>
          <w:p w:rsidR="008241F7" w:rsidRDefault="008241F7" w:rsidP="0013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8241F7" w:rsidRDefault="00DD4D58" w:rsidP="00DD4D58">
            <w:pPr>
              <w:pStyle w:val="Default"/>
            </w:pPr>
            <w:r w:rsidRPr="00E174F8">
              <w:t>Rengti mokytojo dirbančio pagal priešmokyklinio ugdymo programą rekomendacijas mokykloms.</w:t>
            </w:r>
          </w:p>
          <w:p w:rsidR="00DD4D58" w:rsidRDefault="00DD4D58" w:rsidP="00DD4D58">
            <w:pPr>
              <w:pStyle w:val="Default"/>
            </w:pPr>
          </w:p>
          <w:p w:rsidR="00DD4D58" w:rsidRDefault="00DD4D58" w:rsidP="00DD4D58">
            <w:pPr>
              <w:pStyle w:val="Default"/>
            </w:pPr>
          </w:p>
          <w:p w:rsidR="00DD4D58" w:rsidRDefault="00DD4D58" w:rsidP="00DD4D58">
            <w:pPr>
              <w:pStyle w:val="Default"/>
            </w:pPr>
          </w:p>
          <w:p w:rsidR="00DD4D58" w:rsidRDefault="00DD4D58" w:rsidP="00DD4D58">
            <w:pPr>
              <w:pStyle w:val="Default"/>
            </w:pPr>
          </w:p>
          <w:p w:rsidR="00DD4D58" w:rsidRDefault="00DD4D58" w:rsidP="00DD4D58">
            <w:pPr>
              <w:pStyle w:val="Default"/>
            </w:pPr>
          </w:p>
          <w:p w:rsidR="00DD4D58" w:rsidRDefault="00DD4D58" w:rsidP="00DD4D58">
            <w:pPr>
              <w:pStyle w:val="Default"/>
            </w:pPr>
          </w:p>
          <w:p w:rsidR="00DD4D58" w:rsidRDefault="00DD4D58" w:rsidP="00DD4D58">
            <w:pPr>
              <w:pStyle w:val="Default"/>
            </w:pPr>
          </w:p>
          <w:p w:rsidR="00DD4D58" w:rsidRDefault="00DD4D58" w:rsidP="00DD4D58">
            <w:pPr>
              <w:pStyle w:val="Default"/>
              <w:rPr>
                <w:lang w:eastAsia="en-US"/>
              </w:rPr>
            </w:pPr>
            <w:r w:rsidRPr="00E174F8">
              <w:t xml:space="preserve">Realizuojant </w:t>
            </w:r>
            <w:proofErr w:type="spellStart"/>
            <w:r w:rsidRPr="00E174F8">
              <w:t>įtraukųjį</w:t>
            </w:r>
            <w:proofErr w:type="spellEnd"/>
            <w:r w:rsidRPr="00E174F8">
              <w:t xml:space="preserve"> ugdymą dirbti komandoje su įstaigos ir kitų įstaigų švietimo pagalbos specialistais.</w:t>
            </w:r>
          </w:p>
        </w:tc>
        <w:tc>
          <w:tcPr>
            <w:tcW w:w="4303" w:type="dxa"/>
            <w:tcBorders>
              <w:top w:val="single" w:sz="4" w:space="0" w:color="auto"/>
              <w:left w:val="single" w:sz="4" w:space="0" w:color="auto"/>
              <w:bottom w:val="single" w:sz="4" w:space="0" w:color="auto"/>
              <w:right w:val="single" w:sz="4" w:space="0" w:color="auto"/>
            </w:tcBorders>
          </w:tcPr>
          <w:p w:rsidR="00062584" w:rsidRDefault="00062584" w:rsidP="00F72836">
            <w:pPr>
              <w:autoSpaceDE w:val="0"/>
              <w:autoSpaceDN w:val="0"/>
              <w:adjustRightInd w:val="0"/>
              <w:jc w:val="both"/>
              <w:rPr>
                <w:rFonts w:ascii="CIDFont+F1" w:eastAsiaTheme="minorHAnsi" w:hAnsi="CIDFont+F1" w:cs="CIDFont+F1"/>
                <w:lang w:eastAsia="en-US"/>
              </w:rPr>
            </w:pPr>
            <w:r>
              <w:rPr>
                <w:rFonts w:ascii="CIDFont+F1" w:eastAsiaTheme="minorHAnsi" w:hAnsi="CIDFont+F1" w:cs="CIDFont+F1"/>
                <w:lang w:eastAsia="en-US"/>
              </w:rPr>
              <w:t>Siekiant atliepti šiuolaikinių vaikų</w:t>
            </w:r>
          </w:p>
          <w:p w:rsidR="00062584" w:rsidRDefault="00062584" w:rsidP="00F72836">
            <w:pPr>
              <w:autoSpaceDE w:val="0"/>
              <w:autoSpaceDN w:val="0"/>
              <w:adjustRightInd w:val="0"/>
              <w:jc w:val="both"/>
              <w:rPr>
                <w:rFonts w:ascii="CIDFont+F1" w:eastAsiaTheme="minorHAnsi" w:hAnsi="CIDFont+F1" w:cs="CIDFont+F1"/>
                <w:lang w:eastAsia="en-US"/>
              </w:rPr>
            </w:pPr>
            <w:r>
              <w:rPr>
                <w:rFonts w:ascii="CIDFont+F1" w:eastAsiaTheme="minorHAnsi" w:hAnsi="CIDFont+F1" w:cs="CIDFont+F1"/>
                <w:lang w:eastAsia="en-US"/>
              </w:rPr>
              <w:t>poreikius, ugdymo procese buvo naudojama kompiuterinė technika. Priešmokyklinių grupių mokytojos ugdymo metu naudojasi</w:t>
            </w:r>
            <w:r w:rsidR="001B6660">
              <w:rPr>
                <w:rFonts w:ascii="CIDFont+F1" w:eastAsiaTheme="minorHAnsi" w:hAnsi="CIDFont+F1" w:cs="CIDFont+F1"/>
                <w:lang w:eastAsia="en-US"/>
              </w:rPr>
              <w:t xml:space="preserve"> </w:t>
            </w:r>
            <w:r>
              <w:rPr>
                <w:rFonts w:ascii="CIDFont+F1" w:eastAsiaTheme="minorHAnsi" w:hAnsi="CIDFont+F1" w:cs="CIDFont+F1"/>
                <w:lang w:eastAsia="en-US"/>
              </w:rPr>
              <w:t>interaktyviais ekranais. Interaktyvios</w:t>
            </w:r>
            <w:r w:rsidR="001B6660">
              <w:rPr>
                <w:rFonts w:ascii="CIDFont+F1" w:eastAsiaTheme="minorHAnsi" w:hAnsi="CIDFont+F1" w:cs="CIDFont+F1"/>
                <w:lang w:eastAsia="en-US"/>
              </w:rPr>
              <w:t xml:space="preserve"> </w:t>
            </w:r>
            <w:r>
              <w:rPr>
                <w:rFonts w:ascii="CIDFont+F1" w:eastAsiaTheme="minorHAnsi" w:hAnsi="CIDFont+F1" w:cs="CIDFont+F1"/>
                <w:lang w:eastAsia="en-US"/>
              </w:rPr>
              <w:t>užduotėlės suteikia galimybę vaikams greičiau, jiems priimtinu būdu įsisavinti mokomąją medžiagą, veiklos tapo įdomesnės, patrauklesnės.</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p>
          <w:p w:rsidR="008241F7" w:rsidRDefault="008241F7">
            <w:pPr>
              <w:pStyle w:val="Default"/>
              <w:spacing w:line="256" w:lineRule="auto"/>
              <w:ind w:firstLine="284"/>
              <w:jc w:val="both"/>
              <w:rPr>
                <w:lang w:eastAsia="en-US"/>
              </w:rPr>
            </w:pPr>
            <w:r>
              <w:rPr>
                <w:lang w:eastAsia="en-US"/>
              </w:rPr>
              <w:t xml:space="preserve">Organizuojami mokymosi seminarai įstaigoje. Pedagogai rengia pranešimus (po kiekvieno apsilankymo). Gerėja bendradarbiavimas tarp pedagogų, atsiranda galimybė pasimokyti iš kolegų patirties ir „pasimatuoti“ naujų metodų, skatinama mokytojų saviugda, kūrybiškumas ir lyderystė. </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Pr>
                <w:lang w:eastAsia="en-US"/>
              </w:rPr>
              <w:lastRenderedPageBreak/>
              <w:t xml:space="preserve">Pedagogai laiku ieško tinkamų sprendimų: pritaikyti tinkamus ugdymo metodus, kolegialiai mokytis. </w:t>
            </w:r>
          </w:p>
          <w:p w:rsidR="00543282" w:rsidRDefault="00543282" w:rsidP="00543282">
            <w:pPr>
              <w:suppressAutoHyphens/>
              <w:spacing w:line="276" w:lineRule="auto"/>
              <w:jc w:val="both"/>
              <w:rPr>
                <w:rFonts w:eastAsia="Calibri"/>
                <w:lang w:eastAsia="en-US"/>
              </w:rPr>
            </w:pPr>
            <w:r>
              <w:rPr>
                <w:rFonts w:eastAsia="Calibri"/>
                <w:lang w:eastAsia="en-US"/>
              </w:rPr>
              <w:t>Pedagogų sukurtų ugdymo priemonių darbui su interaktyvia lenta tinkamumo ugdymo procese įvertinimas ir naudojimas.</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Pr>
                <w:lang w:eastAsia="en-US"/>
              </w:rPr>
              <w:t>100 proc. mokytojų dalyvauja metų pokalbiuose. Juose analizuojama pedagogo veikla ir mokinių pasiekimai, numatomos individualios priemonės gerinti vaikų pasiekimams.</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Pr>
                <w:lang w:eastAsia="en-US"/>
              </w:rPr>
              <w:t>Vykdoma pedagogų kvalifikacijos tobulinimo poreikių apklausą. Parengtas pedagogų tobulinimo planas. Teikiama ataskaita.</w:t>
            </w:r>
          </w:p>
        </w:tc>
        <w:tc>
          <w:tcPr>
            <w:tcW w:w="2076" w:type="dxa"/>
            <w:tcBorders>
              <w:top w:val="single" w:sz="4" w:space="0" w:color="auto"/>
              <w:left w:val="single" w:sz="4" w:space="0" w:color="auto"/>
              <w:bottom w:val="single" w:sz="4" w:space="0" w:color="auto"/>
              <w:right w:val="single" w:sz="4" w:space="0" w:color="auto"/>
            </w:tcBorders>
          </w:tcPr>
          <w:p w:rsidR="008241F7" w:rsidRDefault="008241F7">
            <w:pPr>
              <w:spacing w:line="360" w:lineRule="auto"/>
              <w:jc w:val="both"/>
              <w:rPr>
                <w:lang w:eastAsia="en-US"/>
              </w:rPr>
            </w:pPr>
            <w:r>
              <w:rPr>
                <w:lang w:eastAsia="en-US"/>
              </w:rPr>
              <w:lastRenderedPageBreak/>
              <w:t xml:space="preserve">1000 </w:t>
            </w:r>
            <w:proofErr w:type="spellStart"/>
            <w:r>
              <w:rPr>
                <w:lang w:eastAsia="en-US"/>
              </w:rPr>
              <w:t>Eur</w:t>
            </w:r>
            <w:proofErr w:type="spellEnd"/>
            <w:r>
              <w:rPr>
                <w:lang w:eastAsia="en-US"/>
              </w:rPr>
              <w:t xml:space="preserve">. </w:t>
            </w:r>
          </w:p>
          <w:p w:rsidR="008241F7" w:rsidRDefault="008241F7">
            <w:pPr>
              <w:spacing w:line="360" w:lineRule="auto"/>
              <w:jc w:val="both"/>
              <w:rPr>
                <w:sz w:val="20"/>
                <w:lang w:eastAsia="en-US"/>
              </w:rPr>
            </w:pPr>
            <w:r>
              <w:rPr>
                <w:sz w:val="20"/>
                <w:lang w:eastAsia="en-US"/>
              </w:rPr>
              <w:t>(Mokymo lėšos)</w:t>
            </w:r>
          </w:p>
          <w:p w:rsidR="008241F7" w:rsidRDefault="008241F7">
            <w:pPr>
              <w:spacing w:line="360" w:lineRule="auto"/>
              <w:jc w:val="both"/>
              <w:rPr>
                <w:sz w:val="20"/>
                <w:lang w:eastAsia="en-US"/>
              </w:rPr>
            </w:pPr>
            <w:r>
              <w:rPr>
                <w:lang w:eastAsia="en-US"/>
              </w:rPr>
              <w:t xml:space="preserve">500 </w:t>
            </w:r>
            <w:proofErr w:type="spellStart"/>
            <w:r>
              <w:rPr>
                <w:lang w:eastAsia="en-US"/>
              </w:rPr>
              <w:t>Eur</w:t>
            </w:r>
            <w:proofErr w:type="spellEnd"/>
            <w:r>
              <w:rPr>
                <w:lang w:eastAsia="en-US"/>
              </w:rPr>
              <w:t xml:space="preserve">. </w:t>
            </w:r>
            <w:r>
              <w:rPr>
                <w:sz w:val="20"/>
                <w:lang w:eastAsia="en-US"/>
              </w:rPr>
              <w:t>(Savivaldybės biudžeto lėšos)</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241F7" w:rsidRDefault="008241F7">
            <w:pPr>
              <w:spacing w:line="360" w:lineRule="auto"/>
              <w:jc w:val="both"/>
              <w:rPr>
                <w:lang w:eastAsia="en-US"/>
              </w:rPr>
            </w:pPr>
            <w:r>
              <w:rPr>
                <w:lang w:eastAsia="en-US"/>
              </w:rPr>
              <w:t xml:space="preserve">1000 </w:t>
            </w:r>
            <w:proofErr w:type="spellStart"/>
            <w:r>
              <w:rPr>
                <w:lang w:eastAsia="en-US"/>
              </w:rPr>
              <w:t>Eur</w:t>
            </w:r>
            <w:proofErr w:type="spellEnd"/>
            <w:r>
              <w:rPr>
                <w:lang w:eastAsia="en-US"/>
              </w:rPr>
              <w:t xml:space="preserve">. </w:t>
            </w:r>
          </w:p>
          <w:p w:rsidR="008241F7" w:rsidRDefault="008241F7">
            <w:pPr>
              <w:spacing w:line="360" w:lineRule="auto"/>
              <w:jc w:val="both"/>
              <w:rPr>
                <w:sz w:val="20"/>
                <w:lang w:eastAsia="en-US"/>
              </w:rPr>
            </w:pPr>
            <w:r>
              <w:rPr>
                <w:sz w:val="20"/>
                <w:lang w:eastAsia="en-US"/>
              </w:rPr>
              <w:t>(Mokymo lėšos)</w:t>
            </w:r>
          </w:p>
          <w:p w:rsidR="008241F7" w:rsidRDefault="008241F7">
            <w:pPr>
              <w:spacing w:line="360" w:lineRule="auto"/>
              <w:jc w:val="both"/>
              <w:rPr>
                <w:lang w:eastAsia="en-US"/>
              </w:rPr>
            </w:pPr>
            <w:r>
              <w:rPr>
                <w:lang w:eastAsia="en-US"/>
              </w:rPr>
              <w:t xml:space="preserve">500 </w:t>
            </w:r>
            <w:proofErr w:type="spellStart"/>
            <w:r>
              <w:rPr>
                <w:lang w:eastAsia="en-US"/>
              </w:rPr>
              <w:t>Eur</w:t>
            </w:r>
            <w:proofErr w:type="spellEnd"/>
            <w:r>
              <w:rPr>
                <w:lang w:eastAsia="en-US"/>
              </w:rPr>
              <w:t xml:space="preserve">. </w:t>
            </w:r>
          </w:p>
          <w:p w:rsidR="008241F7" w:rsidRDefault="008241F7">
            <w:pPr>
              <w:spacing w:line="360" w:lineRule="auto"/>
              <w:jc w:val="both"/>
              <w:rPr>
                <w:sz w:val="20"/>
                <w:lang w:eastAsia="en-US"/>
              </w:rPr>
            </w:pPr>
            <w:r>
              <w:rPr>
                <w:sz w:val="20"/>
                <w:lang w:eastAsia="en-US"/>
              </w:rPr>
              <w:t>(Savivaldybės biudžeto lėšos)</w:t>
            </w:r>
          </w:p>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lang w:eastAsia="en-US"/>
              </w:rPr>
            </w:pPr>
          </w:p>
        </w:tc>
      </w:tr>
      <w:tr w:rsidR="008241F7" w:rsidTr="00333191">
        <w:trPr>
          <w:trHeight w:val="835"/>
        </w:trPr>
        <w:tc>
          <w:tcPr>
            <w:tcW w:w="4281" w:type="dxa"/>
            <w:tcBorders>
              <w:top w:val="single" w:sz="4" w:space="0" w:color="auto"/>
              <w:left w:val="single" w:sz="4" w:space="0" w:color="auto"/>
              <w:bottom w:val="single" w:sz="4" w:space="0" w:color="auto"/>
              <w:right w:val="single" w:sz="4" w:space="0" w:color="auto"/>
            </w:tcBorders>
            <w:hideMark/>
          </w:tcPr>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Pr>
                <w:b/>
                <w:lang w:eastAsia="en-US"/>
              </w:rPr>
              <w:lastRenderedPageBreak/>
              <w:t>Išvada apie pasiektą tikslą</w:t>
            </w:r>
          </w:p>
        </w:tc>
        <w:tc>
          <w:tcPr>
            <w:tcW w:w="10348" w:type="dxa"/>
            <w:gridSpan w:val="4"/>
            <w:tcBorders>
              <w:top w:val="nil"/>
              <w:left w:val="single" w:sz="4" w:space="0" w:color="auto"/>
              <w:bottom w:val="single" w:sz="4" w:space="0" w:color="auto"/>
              <w:right w:val="single" w:sz="4" w:space="0" w:color="auto"/>
            </w:tcBorders>
            <w:hideMark/>
          </w:tcPr>
          <w:p w:rsidR="008241F7" w:rsidRDefault="008241F7">
            <w:pPr>
              <w:spacing w:before="120" w:line="276" w:lineRule="auto"/>
              <w:jc w:val="both"/>
              <w:rPr>
                <w:b/>
                <w:bCs/>
                <w:lang w:eastAsia="en-US"/>
              </w:rPr>
            </w:pPr>
            <w:r>
              <w:rPr>
                <w:b/>
                <w:bCs/>
                <w:lang w:eastAsia="en-US"/>
              </w:rPr>
              <w:t>Išvada apie pasiektą tikslą</w:t>
            </w:r>
          </w:p>
          <w:p w:rsidR="006D7DD6" w:rsidRDefault="006D7DD6" w:rsidP="006D7DD6">
            <w:pPr>
              <w:autoSpaceDE w:val="0"/>
              <w:autoSpaceDN w:val="0"/>
              <w:adjustRightInd w:val="0"/>
              <w:rPr>
                <w:rFonts w:ascii="LiberationSerif" w:eastAsiaTheme="minorHAnsi" w:hAnsi="LiberationSerif" w:cs="LiberationSerif"/>
                <w:lang w:eastAsia="en-US"/>
              </w:rPr>
            </w:pPr>
            <w:r>
              <w:rPr>
                <w:rFonts w:ascii="LiberationSerif" w:eastAsiaTheme="minorHAnsi" w:hAnsi="LiberationSerif" w:cs="LiberationSerif"/>
                <w:lang w:eastAsia="en-US"/>
              </w:rPr>
              <w:t>1</w:t>
            </w:r>
            <w:r w:rsidR="00DC3AAE">
              <w:rPr>
                <w:rFonts w:ascii="LiberationSerif" w:eastAsiaTheme="minorHAnsi" w:hAnsi="LiberationSerif" w:cs="LiberationSerif"/>
                <w:lang w:eastAsia="en-US"/>
              </w:rPr>
              <w:t xml:space="preserve">00 proc. mokytojų per metus </w:t>
            </w:r>
            <w:r>
              <w:rPr>
                <w:rFonts w:ascii="LiberationSerif" w:eastAsiaTheme="minorHAnsi" w:hAnsi="LiberationSerif" w:cs="LiberationSerif"/>
                <w:lang w:eastAsia="en-US"/>
              </w:rPr>
              <w:t>tobulins kvalifikaciją –dalyvaus seminaruose, konferencijose, projektuose,</w:t>
            </w:r>
          </w:p>
          <w:p w:rsidR="006D7DD6" w:rsidRDefault="006D7DD6" w:rsidP="006D7DD6">
            <w:pPr>
              <w:autoSpaceDE w:val="0"/>
              <w:autoSpaceDN w:val="0"/>
              <w:adjustRightInd w:val="0"/>
              <w:rPr>
                <w:lang w:eastAsia="en-US"/>
              </w:rPr>
            </w:pPr>
            <w:r>
              <w:rPr>
                <w:rFonts w:ascii="LiberationSerif" w:eastAsiaTheme="minorHAnsi" w:hAnsi="LiberationSerif" w:cs="LiberationSerif"/>
                <w:lang w:eastAsia="en-US"/>
              </w:rPr>
              <w:t>atnaujintų žinių pagrindu tobulins savo vei</w:t>
            </w:r>
            <w:r w:rsidR="00DC3AAE">
              <w:rPr>
                <w:rFonts w:ascii="LiberationSerif" w:eastAsiaTheme="minorHAnsi" w:hAnsi="LiberationSerif" w:cs="LiberationSerif"/>
                <w:lang w:eastAsia="en-US"/>
              </w:rPr>
              <w:t>klą.</w:t>
            </w:r>
          </w:p>
          <w:p w:rsidR="008241F7" w:rsidRDefault="008241F7">
            <w:pPr>
              <w:shd w:val="clear" w:color="auto" w:fill="FFFFFF"/>
              <w:spacing w:line="276" w:lineRule="auto"/>
              <w:jc w:val="both"/>
              <w:rPr>
                <w:shd w:val="clear" w:color="auto" w:fill="FFFFFF"/>
                <w:lang w:eastAsia="en-US"/>
              </w:rPr>
            </w:pPr>
            <w:r>
              <w:rPr>
                <w:lang w:eastAsia="en-US"/>
              </w:rPr>
              <w:t xml:space="preserve">Ugdymo kokybė priklauso nuo grupės pedagogo vidinės motyvacijos bei kompetencijos. Todėl siekiama motyvuoti pedagogus, sužadinti norą tobulėti, taikyti </w:t>
            </w:r>
            <w:proofErr w:type="spellStart"/>
            <w:r>
              <w:rPr>
                <w:lang w:eastAsia="en-US"/>
              </w:rPr>
              <w:t>inovatyvius</w:t>
            </w:r>
            <w:proofErr w:type="spellEnd"/>
            <w:r>
              <w:rPr>
                <w:lang w:eastAsia="en-US"/>
              </w:rPr>
              <w:t xml:space="preserve"> ugdymo metodus bei mokytis kuo greičiau pastebėti individualius vaiko ugdymo(</w:t>
            </w:r>
            <w:proofErr w:type="spellStart"/>
            <w:r>
              <w:rPr>
                <w:lang w:eastAsia="en-US"/>
              </w:rPr>
              <w:t>si</w:t>
            </w:r>
            <w:proofErr w:type="spellEnd"/>
            <w:r>
              <w:rPr>
                <w:lang w:eastAsia="en-US"/>
              </w:rPr>
              <w:t xml:space="preserve">) ypatumus ir kiek įmanoma veiksmingiau individualizuoti ugdymą. </w:t>
            </w:r>
          </w:p>
          <w:p w:rsidR="008241F7" w:rsidRDefault="008241F7">
            <w:pPr>
              <w:pStyle w:val="Default"/>
              <w:spacing w:line="276" w:lineRule="auto"/>
              <w:jc w:val="both"/>
              <w:rPr>
                <w:bCs/>
                <w:lang w:eastAsia="en-US"/>
              </w:rPr>
            </w:pPr>
            <w:r>
              <w:rPr>
                <w:bCs/>
                <w:lang w:eastAsia="en-US"/>
              </w:rPr>
              <w:t>Siekiant gerinti ugdymo kokybę, kiekvienam ugdytiniui palaipsniui sudaromos  sąlygos ugdytis, atsižvelgiant į individualias galias ir gebėjimus.</w:t>
            </w:r>
          </w:p>
          <w:p w:rsidR="008241F7" w:rsidRDefault="008241F7">
            <w:pPr>
              <w:pStyle w:val="Default"/>
              <w:spacing w:line="276" w:lineRule="auto"/>
              <w:jc w:val="both"/>
              <w:rPr>
                <w:bCs/>
                <w:lang w:eastAsia="en-US"/>
              </w:rPr>
            </w:pPr>
            <w:r>
              <w:rPr>
                <w:bCs/>
                <w:lang w:eastAsia="en-US"/>
              </w:rPr>
              <w:t>Vyksta nuolatinis darbas, keliant pedagogų kompetenciją, pedagogai noriai kelia savo kvalifikaciją, aktyviai siekia naujų žinių ir norą mokytis visą gyvenimą.</w:t>
            </w:r>
          </w:p>
          <w:p w:rsidR="008241F7" w:rsidRDefault="008241F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t xml:space="preserve"> Suplanuotos ir iš dalies įgyvendin</w:t>
            </w:r>
            <w:r w:rsidR="00DC3AAE">
              <w:rPr>
                <w:lang w:eastAsia="en-US"/>
              </w:rPr>
              <w:t>tos priemonės perkeliamos į 2022</w:t>
            </w:r>
            <w:r>
              <w:rPr>
                <w:lang w:eastAsia="en-US"/>
              </w:rPr>
              <w:t xml:space="preserve"> m. veiklos planą. </w:t>
            </w:r>
          </w:p>
          <w:p w:rsidR="00B3616E" w:rsidRPr="00DC3AAE" w:rsidRDefault="00B3616E" w:rsidP="00DC3AAE">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Sukurtos sąlygos saugiam ugdymosi procesui tinkamai išnaudojant palankią įsta</w:t>
            </w:r>
            <w:r w:rsidR="00DC3AAE">
              <w:rPr>
                <w:rFonts w:ascii="TimesNewRomanPSMT" w:eastAsiaTheme="minorHAnsi" w:hAnsi="TimesNewRomanPSMT" w:cs="TimesNewRomanPSMT"/>
                <w:lang w:eastAsia="en-US"/>
              </w:rPr>
              <w:t xml:space="preserve">igos gamtinę aplinką. Priemonės </w:t>
            </w:r>
            <w:r>
              <w:rPr>
                <w:rFonts w:ascii="TimesNewRomanPSMT" w:eastAsiaTheme="minorHAnsi" w:hAnsi="TimesNewRomanPSMT" w:cs="TimesNewRomanPSMT"/>
                <w:lang w:eastAsia="en-US"/>
              </w:rPr>
              <w:t>įgyvendintos pagal planą. Planuoti finansiniai ištekliai panaudoti tikslingai</w:t>
            </w:r>
            <w:r>
              <w:rPr>
                <w:rFonts w:eastAsiaTheme="minorHAnsi"/>
                <w:lang w:eastAsia="en-US"/>
              </w:rPr>
              <w:t>.</w:t>
            </w:r>
          </w:p>
        </w:tc>
      </w:tr>
    </w:tbl>
    <w:p w:rsidR="008241F7" w:rsidRDefault="008241F7" w:rsidP="008241F7">
      <w:pPr>
        <w:spacing w:line="276" w:lineRule="auto"/>
      </w:pPr>
    </w:p>
    <w:tbl>
      <w:tblPr>
        <w:tblW w:w="146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2"/>
        <w:gridCol w:w="4820"/>
        <w:gridCol w:w="2155"/>
        <w:gridCol w:w="1840"/>
      </w:tblGrid>
      <w:tr w:rsidR="008241F7" w:rsidTr="00F72836">
        <w:tc>
          <w:tcPr>
            <w:tcW w:w="2552" w:type="dxa"/>
            <w:tcBorders>
              <w:top w:val="single" w:sz="4" w:space="0" w:color="auto"/>
              <w:left w:val="single" w:sz="4" w:space="0" w:color="auto"/>
              <w:bottom w:val="single" w:sz="4" w:space="0" w:color="auto"/>
              <w:right w:val="single" w:sz="4" w:space="0" w:color="auto"/>
            </w:tcBorders>
          </w:tcPr>
          <w:p w:rsidR="008241F7" w:rsidRDefault="008241F7">
            <w:pPr>
              <w:spacing w:line="254" w:lineRule="auto"/>
              <w:rPr>
                <w:b/>
                <w:lang w:eastAsia="en-US"/>
              </w:rPr>
            </w:pPr>
          </w:p>
          <w:p w:rsidR="008241F7" w:rsidRDefault="008241F7">
            <w:pPr>
              <w:spacing w:line="254" w:lineRule="auto"/>
              <w:rPr>
                <w:b/>
                <w:lang w:eastAsia="en-US"/>
              </w:rPr>
            </w:pPr>
            <w:r>
              <w:rPr>
                <w:b/>
                <w:lang w:eastAsia="en-US"/>
              </w:rPr>
              <w:t>Tikslas 2</w:t>
            </w:r>
          </w:p>
          <w:p w:rsidR="008241F7" w:rsidRDefault="008241F7">
            <w:pPr>
              <w:spacing w:line="254" w:lineRule="auto"/>
              <w:rPr>
                <w:b/>
                <w:lang w:eastAsia="en-US"/>
              </w:rPr>
            </w:pPr>
          </w:p>
        </w:tc>
        <w:tc>
          <w:tcPr>
            <w:tcW w:w="12077" w:type="dxa"/>
            <w:gridSpan w:val="4"/>
            <w:tcBorders>
              <w:top w:val="single" w:sz="4" w:space="0" w:color="auto"/>
              <w:left w:val="single" w:sz="4" w:space="0" w:color="auto"/>
              <w:bottom w:val="nil"/>
              <w:right w:val="single" w:sz="4" w:space="0" w:color="auto"/>
            </w:tcBorders>
          </w:tcPr>
          <w:p w:rsidR="008241F7" w:rsidRDefault="008241F7">
            <w:pPr>
              <w:spacing w:line="254" w:lineRule="auto"/>
              <w:rPr>
                <w:i/>
                <w:lang w:eastAsia="en-US"/>
              </w:rPr>
            </w:pPr>
          </w:p>
          <w:p w:rsidR="008241F7" w:rsidRPr="00B4643D" w:rsidRDefault="002B27B1">
            <w:pPr>
              <w:spacing w:line="360" w:lineRule="auto"/>
              <w:rPr>
                <w:b/>
                <w:lang w:eastAsia="en-US"/>
              </w:rPr>
            </w:pPr>
            <w:r w:rsidRPr="00E174F8">
              <w:rPr>
                <w:b/>
                <w:bCs/>
                <w:sz w:val="23"/>
                <w:szCs w:val="23"/>
              </w:rPr>
              <w:t xml:space="preserve"> </w:t>
            </w:r>
            <w:r w:rsidRPr="00B4643D">
              <w:rPr>
                <w:b/>
                <w:lang w:val="en-US"/>
              </w:rPr>
              <w:t xml:space="preserve">IKT </w:t>
            </w:r>
            <w:proofErr w:type="spellStart"/>
            <w:r w:rsidRPr="00B4643D">
              <w:rPr>
                <w:b/>
                <w:lang w:val="en-US"/>
              </w:rPr>
              <w:t>taikymas</w:t>
            </w:r>
            <w:proofErr w:type="spellEnd"/>
            <w:r w:rsidRPr="00B4643D">
              <w:rPr>
                <w:b/>
                <w:lang w:val="en-US"/>
              </w:rPr>
              <w:t xml:space="preserve"> </w:t>
            </w:r>
            <w:proofErr w:type="spellStart"/>
            <w:r w:rsidRPr="00B4643D">
              <w:rPr>
                <w:b/>
                <w:lang w:val="en-US"/>
              </w:rPr>
              <w:t>ugdymo</w:t>
            </w:r>
            <w:proofErr w:type="spellEnd"/>
            <w:r w:rsidRPr="00B4643D">
              <w:rPr>
                <w:b/>
                <w:lang w:val="en-US"/>
              </w:rPr>
              <w:t xml:space="preserve"> </w:t>
            </w:r>
            <w:proofErr w:type="spellStart"/>
            <w:r w:rsidRPr="00B4643D">
              <w:rPr>
                <w:b/>
                <w:lang w:val="en-US"/>
              </w:rPr>
              <w:t>procese</w:t>
            </w:r>
            <w:proofErr w:type="spellEnd"/>
          </w:p>
        </w:tc>
      </w:tr>
      <w:tr w:rsidR="008241F7" w:rsidTr="00F72836">
        <w:tc>
          <w:tcPr>
            <w:tcW w:w="2552" w:type="dxa"/>
            <w:tcBorders>
              <w:top w:val="single" w:sz="4" w:space="0" w:color="auto"/>
              <w:left w:val="single" w:sz="4" w:space="0" w:color="auto"/>
              <w:bottom w:val="single" w:sz="4" w:space="0" w:color="auto"/>
              <w:right w:val="single" w:sz="4" w:space="0" w:color="auto"/>
            </w:tcBorders>
          </w:tcPr>
          <w:p w:rsidR="008241F7" w:rsidRDefault="008241F7">
            <w:pPr>
              <w:spacing w:line="254" w:lineRule="auto"/>
              <w:rPr>
                <w:b/>
                <w:lang w:eastAsia="en-US"/>
              </w:rPr>
            </w:pPr>
            <w:r>
              <w:rPr>
                <w:b/>
                <w:lang w:eastAsia="en-US"/>
              </w:rPr>
              <w:t>Uždaviniai</w:t>
            </w:r>
          </w:p>
          <w:p w:rsidR="008241F7" w:rsidRDefault="008241F7">
            <w:pPr>
              <w:spacing w:line="254" w:lineRule="auto"/>
              <w:rPr>
                <w:b/>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Planuotas pasiekimas</w:t>
            </w:r>
          </w:p>
        </w:tc>
        <w:tc>
          <w:tcPr>
            <w:tcW w:w="4820"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Pasiektas rezultatas</w:t>
            </w:r>
          </w:p>
        </w:tc>
        <w:tc>
          <w:tcPr>
            <w:tcW w:w="2155"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Planuoti finansiniai ištekliai</w:t>
            </w:r>
          </w:p>
        </w:tc>
        <w:tc>
          <w:tcPr>
            <w:tcW w:w="1840"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Panaudoti finansiniai ištekliai</w:t>
            </w:r>
          </w:p>
        </w:tc>
      </w:tr>
      <w:tr w:rsidR="008241F7" w:rsidTr="00F72836">
        <w:trPr>
          <w:trHeight w:val="693"/>
        </w:trPr>
        <w:tc>
          <w:tcPr>
            <w:tcW w:w="2552" w:type="dxa"/>
            <w:tcBorders>
              <w:top w:val="single" w:sz="4" w:space="0" w:color="auto"/>
              <w:left w:val="single" w:sz="4" w:space="0" w:color="auto"/>
              <w:bottom w:val="single" w:sz="4" w:space="0" w:color="auto"/>
              <w:right w:val="single" w:sz="4" w:space="0" w:color="auto"/>
            </w:tcBorders>
            <w:hideMark/>
          </w:tcPr>
          <w:p w:rsidR="002B27B1" w:rsidRDefault="002B27B1" w:rsidP="002B27B1">
            <w:pPr>
              <w:pStyle w:val="Default"/>
              <w:spacing w:line="360" w:lineRule="auto"/>
              <w:rPr>
                <w:sz w:val="23"/>
                <w:szCs w:val="23"/>
              </w:rPr>
            </w:pPr>
            <w:r>
              <w:rPr>
                <w:sz w:val="23"/>
                <w:szCs w:val="23"/>
              </w:rPr>
              <w:t xml:space="preserve"> Užtikrinti pedagogų naudojimąsi Microsoft Office PowerPoint ir Microsoft Office Word programomis </w:t>
            </w:r>
          </w:p>
          <w:p w:rsidR="008241F7" w:rsidRDefault="008241F7" w:rsidP="00543282">
            <w:pPr>
              <w:pStyle w:val="Default"/>
              <w:spacing w:line="360" w:lineRule="auto"/>
              <w:rPr>
                <w:b/>
                <w:lang w:eastAsia="en-US"/>
              </w:rPr>
            </w:pPr>
          </w:p>
        </w:tc>
        <w:tc>
          <w:tcPr>
            <w:tcW w:w="3262" w:type="dxa"/>
            <w:tcBorders>
              <w:top w:val="single" w:sz="4" w:space="0" w:color="auto"/>
              <w:left w:val="single" w:sz="4" w:space="0" w:color="auto"/>
              <w:bottom w:val="single" w:sz="4" w:space="0" w:color="auto"/>
              <w:right w:val="single" w:sz="4" w:space="0" w:color="auto"/>
            </w:tcBorders>
          </w:tcPr>
          <w:p w:rsidR="008241F7" w:rsidRDefault="008241F7">
            <w:pPr>
              <w:autoSpaceDE w:val="0"/>
              <w:autoSpaceDN w:val="0"/>
              <w:adjustRightInd w:val="0"/>
              <w:spacing w:line="276" w:lineRule="auto"/>
              <w:ind w:left="-108"/>
              <w:jc w:val="both"/>
              <w:rPr>
                <w:lang w:eastAsia="en-US"/>
              </w:rPr>
            </w:pPr>
            <w:r>
              <w:rPr>
                <w:lang w:eastAsia="en-US"/>
              </w:rPr>
              <w:t>.</w:t>
            </w:r>
          </w:p>
          <w:p w:rsidR="008241F7" w:rsidRDefault="008241F7">
            <w:pPr>
              <w:spacing w:line="276" w:lineRule="auto"/>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624FA6" w:rsidRDefault="00624FA6" w:rsidP="00624FA6">
            <w:pPr>
              <w:spacing w:line="276" w:lineRule="auto"/>
              <w:ind w:firstLine="284"/>
              <w:jc w:val="both"/>
              <w:rPr>
                <w:lang w:eastAsia="en-US"/>
              </w:rPr>
            </w:pPr>
            <w:r>
              <w:rPr>
                <w:lang w:eastAsia="en-US"/>
              </w:rPr>
              <w:t>Visi pedagogai kėlė kvalifikaciją IKT mokymuose :</w:t>
            </w:r>
          </w:p>
          <w:p w:rsidR="00624FA6" w:rsidRDefault="00624FA6" w:rsidP="00624FA6">
            <w:pPr>
              <w:spacing w:line="276" w:lineRule="auto"/>
              <w:ind w:firstLine="284"/>
              <w:jc w:val="both"/>
              <w:rPr>
                <w:lang w:eastAsia="en-US"/>
              </w:rPr>
            </w:pPr>
            <w:r>
              <w:rPr>
                <w:lang w:eastAsia="en-US"/>
              </w:rPr>
              <w:t>„MS Word. Profesionalus tekstų tvarkymas.“</w:t>
            </w:r>
          </w:p>
          <w:p w:rsidR="00624FA6" w:rsidRDefault="00624FA6" w:rsidP="00624FA6">
            <w:pPr>
              <w:spacing w:line="276" w:lineRule="auto"/>
              <w:jc w:val="both"/>
              <w:rPr>
                <w:lang w:eastAsia="en-US"/>
              </w:rPr>
            </w:pPr>
            <w:r>
              <w:rPr>
                <w:lang w:eastAsia="en-US"/>
              </w:rPr>
              <w:t>Sukurta darželio kolektyvo Facebook grupė.</w:t>
            </w:r>
          </w:p>
          <w:p w:rsidR="00624FA6" w:rsidRDefault="00624FA6" w:rsidP="00624FA6">
            <w:pPr>
              <w:spacing w:line="276" w:lineRule="auto"/>
              <w:jc w:val="both"/>
              <w:rPr>
                <w:lang w:eastAsia="en-US"/>
              </w:rPr>
            </w:pPr>
            <w:r>
              <w:rPr>
                <w:lang w:eastAsia="en-US"/>
              </w:rPr>
              <w:t>Grupės susikūrė savo elektroninius paštus</w:t>
            </w:r>
          </w:p>
          <w:p w:rsidR="0033591C" w:rsidRDefault="0033591C" w:rsidP="0033591C">
            <w:pPr>
              <w:spacing w:line="276" w:lineRule="auto"/>
              <w:jc w:val="both"/>
              <w:rPr>
                <w:lang w:eastAsia="en-US"/>
              </w:rPr>
            </w:pPr>
            <w:r>
              <w:rPr>
                <w:lang w:eastAsia="en-US"/>
              </w:rPr>
              <w:t xml:space="preserve">Visos grupės yra aprūpintos kompiuteriais. </w:t>
            </w:r>
          </w:p>
          <w:p w:rsidR="0033591C" w:rsidRDefault="0033591C" w:rsidP="0033591C">
            <w:pPr>
              <w:spacing w:line="276" w:lineRule="auto"/>
              <w:jc w:val="both"/>
              <w:rPr>
                <w:lang w:eastAsia="en-US"/>
              </w:rPr>
            </w:pPr>
            <w:r>
              <w:rPr>
                <w:lang w:eastAsia="en-US"/>
              </w:rPr>
              <w:t>2021m. įsigyta – 2 kompiuteriai, 1 spausdintuvas, interaktyvi ugdymo priemonė.</w:t>
            </w:r>
          </w:p>
          <w:p w:rsidR="00FF0390" w:rsidRDefault="00FF0390" w:rsidP="00624FA6">
            <w:pPr>
              <w:autoSpaceDE w:val="0"/>
              <w:autoSpaceDN w:val="0"/>
              <w:adjustRightInd w:val="0"/>
              <w:rPr>
                <w:rFonts w:ascii="LiberationSerif" w:eastAsiaTheme="minorHAnsi" w:hAnsi="LiberationSerif" w:cs="LiberationSerif"/>
                <w:lang w:eastAsia="en-US"/>
              </w:rPr>
            </w:pPr>
            <w:r>
              <w:rPr>
                <w:rFonts w:ascii="LiberationSerif" w:eastAsiaTheme="minorHAnsi" w:hAnsi="LiberationSerif" w:cs="LiberationSerif"/>
                <w:lang w:eastAsia="en-US"/>
              </w:rPr>
              <w:t xml:space="preserve"> </w:t>
            </w:r>
          </w:p>
          <w:p w:rsidR="00624FA6" w:rsidRDefault="00FF0390" w:rsidP="00624FA6">
            <w:pPr>
              <w:autoSpaceDE w:val="0"/>
              <w:autoSpaceDN w:val="0"/>
              <w:adjustRightInd w:val="0"/>
              <w:rPr>
                <w:rFonts w:ascii="LiberationSerif" w:eastAsiaTheme="minorHAnsi" w:hAnsi="LiberationSerif" w:cs="LiberationSerif"/>
                <w:lang w:eastAsia="en-US"/>
              </w:rPr>
            </w:pPr>
            <w:r>
              <w:rPr>
                <w:rFonts w:ascii="LiberationSerif" w:eastAsiaTheme="minorHAnsi" w:hAnsi="LiberationSerif" w:cs="LiberationSerif"/>
                <w:lang w:eastAsia="en-US"/>
              </w:rPr>
              <w:t>D</w:t>
            </w:r>
            <w:r w:rsidR="00624FA6">
              <w:rPr>
                <w:rFonts w:ascii="LiberationSerif" w:eastAsiaTheme="minorHAnsi" w:hAnsi="LiberationSerif" w:cs="LiberationSerif"/>
                <w:lang w:eastAsia="en-US"/>
              </w:rPr>
              <w:t xml:space="preserve">idės bendruomenės narių, besinaudojančių IKT (el. dienynu, interneto svetaine, </w:t>
            </w:r>
            <w:proofErr w:type="spellStart"/>
            <w:r w:rsidRPr="00624FA6">
              <w:rPr>
                <w:rFonts w:eastAsiaTheme="minorHAnsi"/>
                <w:iCs/>
                <w:lang w:eastAsia="en-US"/>
              </w:rPr>
              <w:t>facebook</w:t>
            </w:r>
            <w:proofErr w:type="spellEnd"/>
            <w:r>
              <w:rPr>
                <w:rFonts w:ascii="LiberationSerif-Italic" w:eastAsiaTheme="minorHAnsi" w:hAnsi="LiberationSerif-Italic" w:cs="LiberationSerif-Italic"/>
                <w:i/>
                <w:iCs/>
                <w:lang w:eastAsia="en-US"/>
              </w:rPr>
              <w:t xml:space="preserve"> </w:t>
            </w:r>
            <w:r w:rsidR="00624FA6">
              <w:rPr>
                <w:rFonts w:ascii="LiberationSerif" w:eastAsiaTheme="minorHAnsi" w:hAnsi="LiberationSerif" w:cs="LiberationSerif"/>
                <w:lang w:eastAsia="en-US"/>
              </w:rPr>
              <w:t xml:space="preserve">paskyra). </w:t>
            </w:r>
            <w:r w:rsidR="008C68B2">
              <w:rPr>
                <w:rFonts w:ascii="LiberationSerif" w:eastAsiaTheme="minorHAnsi" w:hAnsi="LiberationSerif" w:cs="LiberationSerif"/>
                <w:lang w:eastAsia="en-US"/>
              </w:rPr>
              <w:t xml:space="preserve"> </w:t>
            </w:r>
          </w:p>
          <w:p w:rsidR="00137FBD" w:rsidRDefault="00137FBD" w:rsidP="0033591C">
            <w:pPr>
              <w:spacing w:line="276" w:lineRule="auto"/>
              <w:jc w:val="both"/>
              <w:rPr>
                <w:color w:val="000000"/>
                <w:lang w:eastAsia="en-US"/>
              </w:rPr>
            </w:pPr>
          </w:p>
          <w:p w:rsidR="008241F7" w:rsidRDefault="008241F7">
            <w:pPr>
              <w:spacing w:line="276" w:lineRule="auto"/>
              <w:ind w:firstLine="284"/>
              <w:jc w:val="both"/>
              <w:rPr>
                <w:color w:val="000000"/>
                <w:lang w:eastAsia="en-US"/>
              </w:rPr>
            </w:pPr>
            <w:r>
              <w:rPr>
                <w:color w:val="000000"/>
                <w:lang w:eastAsia="en-US"/>
              </w:rPr>
              <w:t>Atnaujintos ir sukurtos ugdymo erdvės grupėse.</w:t>
            </w:r>
          </w:p>
          <w:p w:rsidR="008241F7" w:rsidRDefault="008241F7">
            <w:pPr>
              <w:spacing w:line="276" w:lineRule="auto"/>
              <w:ind w:firstLine="284"/>
              <w:jc w:val="both"/>
              <w:rPr>
                <w:color w:val="000000"/>
                <w:lang w:eastAsia="en-US"/>
              </w:rPr>
            </w:pPr>
            <w:r>
              <w:rPr>
                <w:color w:val="000000"/>
                <w:lang w:eastAsia="en-US"/>
              </w:rPr>
              <w:t>Ugdymo aplinka papildyta žaislais, lavinamosiomis priemonėmis, atitinkančiomis šiuolaikinius reikalavimus.</w:t>
            </w:r>
          </w:p>
          <w:p w:rsidR="008241F7" w:rsidRDefault="008241F7">
            <w:pPr>
              <w:spacing w:line="276" w:lineRule="auto"/>
              <w:jc w:val="both"/>
              <w:rPr>
                <w:lang w:eastAsia="en-US"/>
              </w:rPr>
            </w:pPr>
            <w:r>
              <w:rPr>
                <w:lang w:eastAsia="en-US"/>
              </w:rPr>
              <w:t xml:space="preserve"> Papildyta ankstyvojo amžiaus vaikų grupė</w:t>
            </w:r>
          </w:p>
          <w:p w:rsidR="008241F7" w:rsidRDefault="008241F7">
            <w:pPr>
              <w:pBdr>
                <w:top w:val="single" w:sz="4" w:space="1" w:color="FFFFFF"/>
                <w:left w:val="single" w:sz="4" w:space="1" w:color="FFFFFF"/>
                <w:bottom w:val="single" w:sz="4" w:space="1" w:color="FFFFFF"/>
                <w:right w:val="single" w:sz="4" w:space="1" w:color="FFFFFF"/>
                <w:between w:val="single" w:sz="4" w:space="1" w:color="FFFFFF"/>
              </w:pBdr>
              <w:spacing w:line="276" w:lineRule="auto"/>
              <w:jc w:val="both"/>
              <w:rPr>
                <w:lang w:eastAsia="en-US"/>
              </w:rPr>
            </w:pPr>
            <w:r>
              <w:rPr>
                <w:lang w:eastAsia="en-US"/>
              </w:rPr>
              <w:t xml:space="preserve">naujomis metodinėmis  ir ugdomomis  priemonėmis skirtų vaikams su specialiųjų ugdymosi poreikiais. </w:t>
            </w:r>
          </w:p>
          <w:p w:rsidR="008241F7" w:rsidRDefault="006D7DD6" w:rsidP="006D7DD6">
            <w:pPr>
              <w:spacing w:line="276" w:lineRule="auto"/>
              <w:jc w:val="both"/>
              <w:rPr>
                <w:lang w:eastAsia="en-US"/>
              </w:rPr>
            </w:pPr>
            <w:r>
              <w:rPr>
                <w:lang w:eastAsia="en-US"/>
              </w:rPr>
              <w:t xml:space="preserve">Kiekvienai grupei yra sukurtas elektroninis paštas dokumentų be informacijos apsikeitimui su darželio administracija, bendravimui su </w:t>
            </w:r>
            <w:r>
              <w:rPr>
                <w:lang w:eastAsia="en-US"/>
              </w:rPr>
              <w:lastRenderedPageBreak/>
              <w:t>tėvais. Pedagogai skatinami taikyti IKT technologijas ugdymo procese. Įstaigos tinklalapyje tvarkingai ir logiškai sugula visas su įstaigos veikla susijęs turinys (</w:t>
            </w:r>
            <w:hyperlink r:id="rId5" w:history="1">
              <w:r>
                <w:rPr>
                  <w:rStyle w:val="Hipersaitas"/>
                  <w:lang w:eastAsia="en-US"/>
                </w:rPr>
                <w:t>www.zuvedra.vilnius.lm.lt</w:t>
              </w:r>
            </w:hyperlink>
            <w:r>
              <w:rPr>
                <w:lang w:eastAsia="en-US"/>
              </w:rPr>
              <w:t xml:space="preserve"> )</w:t>
            </w:r>
          </w:p>
          <w:p w:rsidR="008241F7" w:rsidRDefault="008241F7">
            <w:pPr>
              <w:pStyle w:val="Default"/>
              <w:spacing w:line="276" w:lineRule="auto"/>
              <w:jc w:val="both"/>
              <w:rPr>
                <w:lang w:eastAsia="en-US"/>
              </w:rPr>
            </w:pPr>
            <w:r>
              <w:rPr>
                <w:lang w:eastAsia="en-US"/>
              </w:rPr>
              <w:t xml:space="preserve">Įsigyta </w:t>
            </w:r>
            <w:proofErr w:type="spellStart"/>
            <w:r>
              <w:rPr>
                <w:lang w:eastAsia="en-US"/>
              </w:rPr>
              <w:t>inovatyvių</w:t>
            </w:r>
            <w:proofErr w:type="spellEnd"/>
            <w:r>
              <w:rPr>
                <w:lang w:eastAsia="en-US"/>
              </w:rPr>
              <w:t xml:space="preserve"> ugdymo priemonių </w:t>
            </w:r>
          </w:p>
          <w:p w:rsidR="008241F7" w:rsidRDefault="008241F7">
            <w:pPr>
              <w:pStyle w:val="Default"/>
              <w:spacing w:line="276" w:lineRule="auto"/>
              <w:jc w:val="both"/>
              <w:rPr>
                <w:lang w:eastAsia="en-US"/>
              </w:rPr>
            </w:pPr>
            <w:r>
              <w:rPr>
                <w:lang w:eastAsia="en-US"/>
              </w:rPr>
              <w:t>(priemonės šviesos stalams</w:t>
            </w:r>
            <w:r w:rsidR="001B6660">
              <w:rPr>
                <w:lang w:eastAsia="en-US"/>
              </w:rPr>
              <w:t>, mokomoji metodinė medžiaga „mažasis tyrinėtojas“</w:t>
            </w:r>
            <w:r>
              <w:rPr>
                <w:lang w:eastAsia="en-US"/>
              </w:rPr>
              <w:t xml:space="preserve"> ir kt.). Sudarytos sąlygos vaiko visapusiškam ugdymui. Pedagogai taiko  STEAM metodą. </w:t>
            </w:r>
          </w:p>
          <w:p w:rsidR="008241F7" w:rsidRDefault="008241F7">
            <w:pPr>
              <w:pStyle w:val="Default"/>
              <w:spacing w:line="276" w:lineRule="auto"/>
              <w:jc w:val="both"/>
              <w:rPr>
                <w:lang w:eastAsia="en-US"/>
              </w:rPr>
            </w:pPr>
            <w:r>
              <w:rPr>
                <w:lang w:eastAsia="en-US"/>
              </w:rPr>
              <w:t>Įsigyta smulkau sportinio inventoriaus (lankai, šokdynės, kamuoliai.</w:t>
            </w:r>
          </w:p>
        </w:tc>
        <w:tc>
          <w:tcPr>
            <w:tcW w:w="2155" w:type="dxa"/>
            <w:tcBorders>
              <w:top w:val="single" w:sz="4" w:space="0" w:color="auto"/>
              <w:left w:val="single" w:sz="4" w:space="0" w:color="auto"/>
              <w:bottom w:val="single" w:sz="4" w:space="0" w:color="auto"/>
              <w:right w:val="single" w:sz="4" w:space="0" w:color="auto"/>
            </w:tcBorders>
          </w:tcPr>
          <w:p w:rsidR="00624FA6" w:rsidRDefault="00624FA6" w:rsidP="00624FA6">
            <w:pPr>
              <w:spacing w:line="276" w:lineRule="auto"/>
              <w:jc w:val="both"/>
              <w:rPr>
                <w:sz w:val="20"/>
                <w:lang w:eastAsia="en-US"/>
              </w:rPr>
            </w:pPr>
            <w:r>
              <w:rPr>
                <w:lang w:eastAsia="en-US"/>
              </w:rPr>
              <w:lastRenderedPageBreak/>
              <w:t xml:space="preserve">126,00 </w:t>
            </w:r>
            <w:r>
              <w:rPr>
                <w:sz w:val="20"/>
                <w:lang w:eastAsia="en-US"/>
              </w:rPr>
              <w:t>(Mokymo lėšos)</w:t>
            </w:r>
          </w:p>
          <w:p w:rsidR="008241F7" w:rsidRDefault="008241F7">
            <w:pPr>
              <w:spacing w:line="276" w:lineRule="auto"/>
              <w:jc w:val="both"/>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jc w:val="both"/>
              <w:rPr>
                <w:lang w:eastAsia="en-US"/>
              </w:rPr>
            </w:pPr>
            <w:r>
              <w:rPr>
                <w:lang w:eastAsia="en-US"/>
              </w:rPr>
              <w:t xml:space="preserve">500 </w:t>
            </w:r>
            <w:proofErr w:type="spellStart"/>
            <w:r>
              <w:rPr>
                <w:lang w:eastAsia="en-US"/>
              </w:rPr>
              <w:t>Eur</w:t>
            </w:r>
            <w:proofErr w:type="spellEnd"/>
          </w:p>
          <w:p w:rsidR="008241F7" w:rsidRDefault="008241F7">
            <w:pPr>
              <w:spacing w:line="276" w:lineRule="auto"/>
              <w:jc w:val="both"/>
              <w:rPr>
                <w:sz w:val="20"/>
                <w:lang w:eastAsia="en-US"/>
              </w:rPr>
            </w:pPr>
            <w:r>
              <w:rPr>
                <w:sz w:val="20"/>
                <w:lang w:eastAsia="en-US"/>
              </w:rPr>
              <w:t>(Mokymo lėšos)</w:t>
            </w:r>
          </w:p>
          <w:p w:rsidR="008241F7" w:rsidRDefault="008241F7">
            <w:pPr>
              <w:spacing w:line="276" w:lineRule="auto"/>
              <w:rPr>
                <w:lang w:eastAsia="en-US"/>
              </w:rPr>
            </w:pPr>
          </w:p>
        </w:tc>
        <w:tc>
          <w:tcPr>
            <w:tcW w:w="1840" w:type="dxa"/>
            <w:tcBorders>
              <w:top w:val="single" w:sz="4" w:space="0" w:color="auto"/>
              <w:left w:val="single" w:sz="4" w:space="0" w:color="auto"/>
              <w:bottom w:val="single" w:sz="4" w:space="0" w:color="auto"/>
              <w:right w:val="single" w:sz="4" w:space="0" w:color="auto"/>
            </w:tcBorders>
          </w:tcPr>
          <w:p w:rsidR="00624FA6" w:rsidRDefault="00624FA6" w:rsidP="00624FA6">
            <w:pPr>
              <w:spacing w:line="276" w:lineRule="auto"/>
              <w:jc w:val="both"/>
              <w:rPr>
                <w:sz w:val="20"/>
                <w:lang w:eastAsia="en-US"/>
              </w:rPr>
            </w:pPr>
            <w:r>
              <w:rPr>
                <w:lang w:eastAsia="en-US"/>
              </w:rPr>
              <w:t xml:space="preserve">126,00 </w:t>
            </w:r>
            <w:r>
              <w:rPr>
                <w:sz w:val="20"/>
                <w:lang w:eastAsia="en-US"/>
              </w:rPr>
              <w:t>(Mokymo lėšos)</w:t>
            </w:r>
          </w:p>
          <w:p w:rsidR="008241F7" w:rsidRDefault="008241F7">
            <w:pPr>
              <w:spacing w:line="276" w:lineRule="auto"/>
              <w:jc w:val="both"/>
              <w:rPr>
                <w:sz w:val="20"/>
                <w:lang w:eastAsia="en-US"/>
              </w:rPr>
            </w:pPr>
            <w:r>
              <w:rPr>
                <w:sz w:val="20"/>
                <w:lang w:eastAsia="en-US"/>
              </w:rPr>
              <w:t>)</w:t>
            </w:r>
          </w:p>
          <w:p w:rsidR="008241F7" w:rsidRDefault="008241F7">
            <w:pPr>
              <w:spacing w:line="276" w:lineRule="auto"/>
              <w:jc w:val="both"/>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jc w:val="both"/>
              <w:rPr>
                <w:lang w:eastAsia="en-US"/>
              </w:rPr>
            </w:pPr>
            <w:r>
              <w:rPr>
                <w:lang w:eastAsia="en-US"/>
              </w:rPr>
              <w:t xml:space="preserve">800 </w:t>
            </w:r>
            <w:proofErr w:type="spellStart"/>
            <w:r>
              <w:rPr>
                <w:lang w:eastAsia="en-US"/>
              </w:rPr>
              <w:t>Eur</w:t>
            </w:r>
            <w:proofErr w:type="spellEnd"/>
          </w:p>
          <w:p w:rsidR="008241F7" w:rsidRDefault="008241F7">
            <w:pPr>
              <w:spacing w:line="276" w:lineRule="auto"/>
              <w:jc w:val="both"/>
              <w:rPr>
                <w:sz w:val="20"/>
                <w:lang w:eastAsia="en-US"/>
              </w:rPr>
            </w:pPr>
            <w:r>
              <w:rPr>
                <w:sz w:val="20"/>
                <w:lang w:eastAsia="en-US"/>
              </w:rPr>
              <w:t>(Mokymo lėšos)</w:t>
            </w:r>
          </w:p>
          <w:p w:rsidR="008241F7" w:rsidRDefault="008241F7">
            <w:pPr>
              <w:spacing w:line="276" w:lineRule="auto"/>
              <w:rPr>
                <w:lang w:eastAsia="en-US"/>
              </w:rPr>
            </w:pPr>
          </w:p>
        </w:tc>
      </w:tr>
      <w:tr w:rsidR="008241F7" w:rsidTr="00F72836">
        <w:trPr>
          <w:trHeight w:val="703"/>
        </w:trPr>
        <w:tc>
          <w:tcPr>
            <w:tcW w:w="2552" w:type="dxa"/>
            <w:tcBorders>
              <w:top w:val="single" w:sz="4" w:space="0" w:color="auto"/>
              <w:left w:val="single" w:sz="4" w:space="0" w:color="auto"/>
              <w:bottom w:val="single" w:sz="4" w:space="0" w:color="auto"/>
              <w:right w:val="single" w:sz="4" w:space="0" w:color="auto"/>
            </w:tcBorders>
            <w:hideMark/>
          </w:tcPr>
          <w:p w:rsidR="008241F7" w:rsidRDefault="008241F7">
            <w:pPr>
              <w:spacing w:line="276" w:lineRule="auto"/>
              <w:rPr>
                <w:b/>
                <w:lang w:eastAsia="en-US"/>
              </w:rPr>
            </w:pPr>
            <w:r>
              <w:rPr>
                <w:b/>
                <w:lang w:eastAsia="en-US"/>
              </w:rPr>
              <w:lastRenderedPageBreak/>
              <w:t>Uždavinys 2</w:t>
            </w:r>
          </w:p>
          <w:p w:rsidR="008241F7" w:rsidRDefault="008241F7">
            <w:pPr>
              <w:spacing w:line="276" w:lineRule="auto"/>
              <w:rPr>
                <w:b/>
                <w:lang w:eastAsia="en-US"/>
              </w:rPr>
            </w:pPr>
            <w:r>
              <w:rPr>
                <w:color w:val="000000"/>
                <w:lang w:eastAsia="en-US"/>
              </w:rPr>
              <w:t xml:space="preserve"> </w:t>
            </w:r>
            <w:r w:rsidR="00350423">
              <w:t>Įdiegti IS „ELIIS</w:t>
            </w:r>
            <w:r w:rsidR="00543282">
              <w:t>“</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41F7" w:rsidRDefault="008241F7">
            <w:pPr>
              <w:spacing w:line="276" w:lineRule="auto"/>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3B0C36" w:rsidRPr="003B0C36" w:rsidRDefault="003B0C36" w:rsidP="003B0C36">
            <w:pPr>
              <w:spacing w:line="276" w:lineRule="auto"/>
              <w:ind w:firstLine="284"/>
              <w:jc w:val="both"/>
              <w:rPr>
                <w:lang w:eastAsia="en-US"/>
              </w:rPr>
            </w:pPr>
            <w:r>
              <w:t>Lopšelyje-darželyje s</w:t>
            </w:r>
            <w:r w:rsidRPr="008C68B2">
              <w:rPr>
                <w:lang w:eastAsia="en-US"/>
              </w:rPr>
              <w:t>ėkmingai įdiegta ir naudojama IS „ELIIS“</w:t>
            </w:r>
            <w:r>
              <w:rPr>
                <w:lang w:eastAsia="en-US"/>
              </w:rPr>
              <w:t xml:space="preserve"> </w:t>
            </w:r>
            <w:r w:rsidRPr="003B0C36">
              <w:t xml:space="preserve">visapusiškas panaudojimas užtikrins šiuolaikinę informavimo, optimizuoto mokytojo darbo sistemą ir pagerins tikslingą ugdymo turinio planavimą, vaikų pasiekimų vertinimą, išvadų pateikimą. </w:t>
            </w:r>
          </w:p>
          <w:p w:rsidR="008241F7" w:rsidRPr="0029127D" w:rsidRDefault="003B0C36" w:rsidP="00F72836">
            <w:pPr>
              <w:spacing w:line="276" w:lineRule="auto"/>
              <w:ind w:firstLine="284"/>
              <w:jc w:val="both"/>
              <w:rPr>
                <w:lang w:eastAsia="en-US"/>
              </w:rPr>
            </w:pPr>
            <w:r w:rsidRPr="008C68B2">
              <w:rPr>
                <w:lang w:eastAsia="en-US"/>
              </w:rPr>
              <w:t>Pedagogų veiklos vertinamo rezultatai, apklausos dėl nuotolinio ugdymo rezultatai rodo, kad 100 proc. pedagogų na</w:t>
            </w:r>
            <w:r>
              <w:rPr>
                <w:lang w:eastAsia="en-US"/>
              </w:rPr>
              <w:t>udojasi IT technologijomis, įvaldė PowerPoint ir Word programas, ZOOM platformą. Visi pedagogai domisi inovacijomis bei taiko jas ugdymo procese.</w:t>
            </w:r>
          </w:p>
        </w:tc>
        <w:tc>
          <w:tcPr>
            <w:tcW w:w="2155" w:type="dxa"/>
            <w:tcBorders>
              <w:top w:val="single" w:sz="4" w:space="0" w:color="auto"/>
              <w:left w:val="single" w:sz="4" w:space="0" w:color="auto"/>
              <w:bottom w:val="single" w:sz="4" w:space="0" w:color="auto"/>
              <w:right w:val="single" w:sz="4" w:space="0" w:color="auto"/>
            </w:tcBorders>
          </w:tcPr>
          <w:p w:rsidR="008241F7" w:rsidRPr="001A3A42" w:rsidRDefault="008241F7">
            <w:pPr>
              <w:spacing w:line="276" w:lineRule="auto"/>
              <w:jc w:val="both"/>
              <w:rPr>
                <w:color w:val="FF0000"/>
                <w:lang w:eastAsia="en-US"/>
              </w:rPr>
            </w:pPr>
            <w:r w:rsidRPr="001A3A42">
              <w:rPr>
                <w:color w:val="FF0000"/>
                <w:lang w:eastAsia="en-US"/>
              </w:rPr>
              <w:t xml:space="preserve">15 000 </w:t>
            </w:r>
            <w:proofErr w:type="spellStart"/>
            <w:r w:rsidRPr="001A3A42">
              <w:rPr>
                <w:color w:val="FF0000"/>
                <w:lang w:eastAsia="en-US"/>
              </w:rPr>
              <w:t>Eur</w:t>
            </w:r>
            <w:proofErr w:type="spellEnd"/>
          </w:p>
          <w:p w:rsidR="008241F7" w:rsidRPr="001A3A42" w:rsidRDefault="008241F7">
            <w:pPr>
              <w:spacing w:line="276" w:lineRule="auto"/>
              <w:jc w:val="both"/>
              <w:rPr>
                <w:color w:val="FF0000"/>
                <w:sz w:val="20"/>
                <w:lang w:eastAsia="en-US"/>
              </w:rPr>
            </w:pPr>
            <w:r w:rsidRPr="001A3A42">
              <w:rPr>
                <w:color w:val="FF0000"/>
                <w:sz w:val="20"/>
                <w:lang w:eastAsia="en-US"/>
              </w:rPr>
              <w:t>(Savivaldybės biudžeto lėšos)</w:t>
            </w:r>
          </w:p>
          <w:p w:rsidR="008241F7" w:rsidRPr="001A3A42" w:rsidRDefault="008241F7">
            <w:pPr>
              <w:spacing w:line="276" w:lineRule="auto"/>
              <w:jc w:val="both"/>
              <w:rPr>
                <w:color w:val="FF0000"/>
                <w:lang w:eastAsia="en-US"/>
              </w:rPr>
            </w:pPr>
            <w:r w:rsidRPr="001A3A42">
              <w:rPr>
                <w:color w:val="FF0000"/>
                <w:lang w:eastAsia="en-US"/>
              </w:rPr>
              <w:t xml:space="preserve">1700 </w:t>
            </w:r>
            <w:proofErr w:type="spellStart"/>
            <w:r w:rsidRPr="001A3A42">
              <w:rPr>
                <w:color w:val="FF0000"/>
                <w:lang w:eastAsia="en-US"/>
              </w:rPr>
              <w:t>Eur</w:t>
            </w:r>
            <w:proofErr w:type="spellEnd"/>
            <w:r w:rsidRPr="001A3A42">
              <w:rPr>
                <w:color w:val="FF0000"/>
                <w:lang w:eastAsia="en-US"/>
              </w:rPr>
              <w:t xml:space="preserve"> </w:t>
            </w:r>
            <w:r w:rsidRPr="001A3A42">
              <w:rPr>
                <w:color w:val="FF0000"/>
                <w:sz w:val="20"/>
                <w:lang w:eastAsia="en-US"/>
              </w:rPr>
              <w:t>(Tėvų mokesčio lėšos)</w:t>
            </w:r>
          </w:p>
          <w:p w:rsidR="008241F7" w:rsidRPr="001A3A42" w:rsidRDefault="008241F7">
            <w:pPr>
              <w:spacing w:line="276" w:lineRule="auto"/>
              <w:jc w:val="both"/>
              <w:rPr>
                <w:color w:val="FF0000"/>
                <w:lang w:eastAsia="en-US"/>
              </w:rPr>
            </w:pPr>
            <w:r w:rsidRPr="001A3A42">
              <w:rPr>
                <w:color w:val="FF0000"/>
                <w:lang w:eastAsia="en-US"/>
              </w:rPr>
              <w:t xml:space="preserve"> 3500 </w:t>
            </w:r>
            <w:proofErr w:type="spellStart"/>
            <w:r w:rsidRPr="001A3A42">
              <w:rPr>
                <w:color w:val="FF0000"/>
                <w:lang w:eastAsia="en-US"/>
              </w:rPr>
              <w:t>Eur</w:t>
            </w:r>
            <w:proofErr w:type="spellEnd"/>
            <w:r w:rsidRPr="001A3A42">
              <w:rPr>
                <w:color w:val="FF0000"/>
                <w:lang w:eastAsia="en-US"/>
              </w:rPr>
              <w:t xml:space="preserve"> </w:t>
            </w:r>
            <w:r w:rsidRPr="001A3A42">
              <w:rPr>
                <w:color w:val="FF0000"/>
                <w:sz w:val="20"/>
                <w:lang w:eastAsia="en-US"/>
              </w:rPr>
              <w:t>(Tėvų mokesčio lėšos)</w:t>
            </w:r>
          </w:p>
          <w:p w:rsidR="008241F7" w:rsidRPr="001A3A42" w:rsidRDefault="008241F7">
            <w:pPr>
              <w:spacing w:line="276" w:lineRule="auto"/>
              <w:jc w:val="both"/>
              <w:rPr>
                <w:color w:val="FF0000"/>
                <w:lang w:eastAsia="en-US"/>
              </w:rPr>
            </w:pPr>
          </w:p>
        </w:tc>
        <w:tc>
          <w:tcPr>
            <w:tcW w:w="1840" w:type="dxa"/>
            <w:tcBorders>
              <w:top w:val="single" w:sz="4" w:space="0" w:color="auto"/>
              <w:left w:val="single" w:sz="4" w:space="0" w:color="auto"/>
              <w:bottom w:val="single" w:sz="4" w:space="0" w:color="auto"/>
              <w:right w:val="single" w:sz="4" w:space="0" w:color="auto"/>
            </w:tcBorders>
          </w:tcPr>
          <w:p w:rsidR="008241F7" w:rsidRPr="001A3A42" w:rsidRDefault="008241F7">
            <w:pPr>
              <w:spacing w:line="276" w:lineRule="auto"/>
              <w:jc w:val="both"/>
              <w:rPr>
                <w:color w:val="FF0000"/>
                <w:lang w:eastAsia="en-US"/>
              </w:rPr>
            </w:pPr>
            <w:r w:rsidRPr="001A3A42">
              <w:rPr>
                <w:color w:val="FF0000"/>
                <w:lang w:eastAsia="en-US"/>
              </w:rPr>
              <w:t xml:space="preserve">15 000 </w:t>
            </w:r>
            <w:proofErr w:type="spellStart"/>
            <w:r w:rsidRPr="001A3A42">
              <w:rPr>
                <w:color w:val="FF0000"/>
                <w:lang w:eastAsia="en-US"/>
              </w:rPr>
              <w:t>Eur</w:t>
            </w:r>
            <w:proofErr w:type="spellEnd"/>
          </w:p>
          <w:p w:rsidR="008241F7" w:rsidRPr="001A3A42" w:rsidRDefault="008241F7">
            <w:pPr>
              <w:spacing w:line="276" w:lineRule="auto"/>
              <w:jc w:val="both"/>
              <w:rPr>
                <w:color w:val="FF0000"/>
                <w:sz w:val="20"/>
                <w:lang w:eastAsia="en-US"/>
              </w:rPr>
            </w:pPr>
            <w:r w:rsidRPr="001A3A42">
              <w:rPr>
                <w:color w:val="FF0000"/>
                <w:sz w:val="20"/>
                <w:lang w:eastAsia="en-US"/>
              </w:rPr>
              <w:t>(Savivaldybės biudžeto lėšos)</w:t>
            </w:r>
          </w:p>
          <w:p w:rsidR="008241F7" w:rsidRPr="001A3A42" w:rsidRDefault="008241F7">
            <w:pPr>
              <w:spacing w:line="276" w:lineRule="auto"/>
              <w:jc w:val="both"/>
              <w:rPr>
                <w:color w:val="FF0000"/>
                <w:lang w:eastAsia="en-US"/>
              </w:rPr>
            </w:pPr>
            <w:r w:rsidRPr="001A3A42">
              <w:rPr>
                <w:color w:val="FF0000"/>
                <w:lang w:eastAsia="en-US"/>
              </w:rPr>
              <w:t xml:space="preserve">1700 </w:t>
            </w:r>
            <w:proofErr w:type="spellStart"/>
            <w:r w:rsidRPr="001A3A42">
              <w:rPr>
                <w:color w:val="FF0000"/>
                <w:lang w:eastAsia="en-US"/>
              </w:rPr>
              <w:t>Eur</w:t>
            </w:r>
            <w:proofErr w:type="spellEnd"/>
            <w:r w:rsidRPr="001A3A42">
              <w:rPr>
                <w:color w:val="FF0000"/>
                <w:lang w:eastAsia="en-US"/>
              </w:rPr>
              <w:t xml:space="preserve"> </w:t>
            </w:r>
            <w:r w:rsidRPr="001A3A42">
              <w:rPr>
                <w:color w:val="FF0000"/>
                <w:sz w:val="20"/>
                <w:lang w:eastAsia="en-US"/>
              </w:rPr>
              <w:t>(Tėvų mokesčio lėšos)</w:t>
            </w:r>
          </w:p>
          <w:p w:rsidR="008241F7" w:rsidRPr="001A3A42" w:rsidRDefault="008241F7">
            <w:pPr>
              <w:spacing w:line="276" w:lineRule="auto"/>
              <w:jc w:val="both"/>
              <w:rPr>
                <w:color w:val="FF0000"/>
                <w:lang w:eastAsia="en-US"/>
              </w:rPr>
            </w:pPr>
            <w:r w:rsidRPr="001A3A42">
              <w:rPr>
                <w:color w:val="FF0000"/>
                <w:lang w:eastAsia="en-US"/>
              </w:rPr>
              <w:t xml:space="preserve"> 3500 </w:t>
            </w:r>
            <w:proofErr w:type="spellStart"/>
            <w:r w:rsidRPr="001A3A42">
              <w:rPr>
                <w:color w:val="FF0000"/>
                <w:lang w:eastAsia="en-US"/>
              </w:rPr>
              <w:t>Eur</w:t>
            </w:r>
            <w:proofErr w:type="spellEnd"/>
            <w:r w:rsidRPr="001A3A42">
              <w:rPr>
                <w:color w:val="FF0000"/>
                <w:lang w:eastAsia="en-US"/>
              </w:rPr>
              <w:t xml:space="preserve"> </w:t>
            </w:r>
            <w:r w:rsidRPr="001A3A42">
              <w:rPr>
                <w:color w:val="FF0000"/>
                <w:sz w:val="20"/>
                <w:lang w:eastAsia="en-US"/>
              </w:rPr>
              <w:t>(Tėvų mokesčio lėšos)</w:t>
            </w:r>
          </w:p>
          <w:p w:rsidR="008241F7" w:rsidRPr="001A3A42" w:rsidRDefault="008241F7">
            <w:pPr>
              <w:spacing w:line="276" w:lineRule="auto"/>
              <w:jc w:val="both"/>
              <w:rPr>
                <w:color w:val="FF0000"/>
                <w:lang w:eastAsia="en-US"/>
              </w:rPr>
            </w:pPr>
          </w:p>
        </w:tc>
      </w:tr>
      <w:tr w:rsidR="008241F7" w:rsidTr="00F72836">
        <w:trPr>
          <w:trHeight w:val="1544"/>
        </w:trPr>
        <w:tc>
          <w:tcPr>
            <w:tcW w:w="2552" w:type="dxa"/>
            <w:tcBorders>
              <w:top w:val="single" w:sz="4" w:space="0" w:color="auto"/>
              <w:left w:val="single" w:sz="4" w:space="0" w:color="auto"/>
              <w:bottom w:val="single" w:sz="4" w:space="0" w:color="auto"/>
              <w:right w:val="single" w:sz="4" w:space="0" w:color="auto"/>
            </w:tcBorders>
          </w:tcPr>
          <w:p w:rsidR="008241F7" w:rsidRDefault="008241F7">
            <w:pPr>
              <w:spacing w:line="276" w:lineRule="auto"/>
              <w:rPr>
                <w:b/>
                <w:lang w:eastAsia="en-US"/>
              </w:rPr>
            </w:pPr>
            <w:r>
              <w:rPr>
                <w:b/>
                <w:lang w:eastAsia="en-US"/>
              </w:rPr>
              <w:lastRenderedPageBreak/>
              <w:t xml:space="preserve">Uždavinys 3 </w:t>
            </w:r>
          </w:p>
          <w:p w:rsidR="008241F7" w:rsidRDefault="0033591C" w:rsidP="00543282">
            <w:pPr>
              <w:spacing w:line="276" w:lineRule="auto"/>
              <w:rPr>
                <w:lang w:eastAsia="en-US"/>
              </w:rPr>
            </w:pPr>
            <w:r>
              <w:rPr>
                <w:sz w:val="23"/>
                <w:szCs w:val="23"/>
              </w:rPr>
              <w:t>Skatinti pedagogų domėjimąsi inovacijomis ir interaktyviais edukaciniais žaidimais</w:t>
            </w:r>
          </w:p>
        </w:tc>
        <w:tc>
          <w:tcPr>
            <w:tcW w:w="3262" w:type="dxa"/>
            <w:tcBorders>
              <w:top w:val="single" w:sz="4" w:space="0" w:color="auto"/>
              <w:left w:val="single" w:sz="4" w:space="0" w:color="auto"/>
              <w:bottom w:val="single" w:sz="4" w:space="0" w:color="auto"/>
              <w:right w:val="single" w:sz="4" w:space="0" w:color="auto"/>
            </w:tcBorders>
          </w:tcPr>
          <w:p w:rsidR="008241F7" w:rsidRDefault="0033591C">
            <w:pPr>
              <w:spacing w:line="276" w:lineRule="auto"/>
              <w:jc w:val="both"/>
              <w:rPr>
                <w:sz w:val="23"/>
                <w:szCs w:val="23"/>
              </w:rPr>
            </w:pPr>
            <w:r>
              <w:rPr>
                <w:sz w:val="23"/>
                <w:szCs w:val="23"/>
              </w:rPr>
              <w:t>Pedagogų veiklos vertinimas</w:t>
            </w:r>
          </w:p>
          <w:p w:rsidR="0033591C" w:rsidRDefault="0033591C">
            <w:pPr>
              <w:spacing w:line="276" w:lineRule="auto"/>
              <w:jc w:val="both"/>
              <w:rPr>
                <w:sz w:val="23"/>
                <w:szCs w:val="23"/>
              </w:rPr>
            </w:pPr>
          </w:p>
          <w:p w:rsidR="0033591C" w:rsidRDefault="0033591C">
            <w:pPr>
              <w:spacing w:line="276" w:lineRule="auto"/>
              <w:jc w:val="both"/>
              <w:rPr>
                <w:sz w:val="23"/>
                <w:szCs w:val="23"/>
              </w:rPr>
            </w:pPr>
          </w:p>
          <w:p w:rsidR="0033591C" w:rsidRDefault="0033591C" w:rsidP="0033591C">
            <w:pPr>
              <w:pStyle w:val="Default"/>
              <w:rPr>
                <w:sz w:val="23"/>
                <w:szCs w:val="23"/>
              </w:rPr>
            </w:pPr>
            <w:r>
              <w:rPr>
                <w:sz w:val="23"/>
                <w:szCs w:val="23"/>
              </w:rPr>
              <w:t xml:space="preserve">Organizuoti seminarus įstaigoje ir nuotoliniu būdu. </w:t>
            </w:r>
          </w:p>
          <w:p w:rsidR="0033591C" w:rsidRDefault="0033591C">
            <w:pPr>
              <w:spacing w:line="276" w:lineRule="auto"/>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8241F7" w:rsidRDefault="0033591C">
            <w:pPr>
              <w:tabs>
                <w:tab w:val="left" w:pos="1260"/>
              </w:tabs>
              <w:spacing w:line="276" w:lineRule="auto"/>
              <w:ind w:right="-82" w:hanging="116"/>
              <w:jc w:val="both"/>
              <w:rPr>
                <w:lang w:eastAsia="en-US"/>
              </w:rPr>
            </w:pPr>
            <w:r>
              <w:rPr>
                <w:lang w:eastAsia="en-US"/>
              </w:rPr>
              <w:t xml:space="preserve">  Organizuotos įvairios savaitės, kuriose dalyvavo visos darželio grupės: kalbos savaitės, edukacinės savaitės, sveikatingumo ir kūrybinės raiškos </w:t>
            </w:r>
            <w:r w:rsidR="00E33AD0">
              <w:rPr>
                <w:lang w:eastAsia="en-US"/>
              </w:rPr>
              <w:t xml:space="preserve">savaitė, saugumo savaitė, </w:t>
            </w:r>
            <w:proofErr w:type="spellStart"/>
            <w:r w:rsidR="00E33AD0">
              <w:rPr>
                <w:lang w:eastAsia="en-US"/>
              </w:rPr>
              <w:t>inovatyvi</w:t>
            </w:r>
            <w:proofErr w:type="spellEnd"/>
            <w:r w:rsidR="00E33AD0">
              <w:rPr>
                <w:lang w:eastAsia="en-US"/>
              </w:rPr>
              <w:t xml:space="preserve"> savaitė.</w:t>
            </w:r>
          </w:p>
          <w:p w:rsidR="00E33AD0" w:rsidRDefault="00E33AD0">
            <w:pPr>
              <w:tabs>
                <w:tab w:val="left" w:pos="1260"/>
              </w:tabs>
              <w:spacing w:line="276" w:lineRule="auto"/>
              <w:ind w:right="-82" w:hanging="116"/>
              <w:jc w:val="both"/>
              <w:rPr>
                <w:lang w:eastAsia="en-US"/>
              </w:rPr>
            </w:pPr>
            <w:r>
              <w:rPr>
                <w:lang w:eastAsia="en-US"/>
              </w:rPr>
              <w:t xml:space="preserve">Pedagogai dalyvavo metodinėje – praktinėje konferencijoje „Ugdymo proceso įvairovė. Patirtis, idėjos“ </w:t>
            </w:r>
          </w:p>
        </w:tc>
        <w:tc>
          <w:tcPr>
            <w:tcW w:w="2155" w:type="dxa"/>
            <w:tcBorders>
              <w:top w:val="single" w:sz="4" w:space="0" w:color="auto"/>
              <w:left w:val="single" w:sz="4" w:space="0" w:color="auto"/>
              <w:bottom w:val="single" w:sz="4" w:space="0" w:color="auto"/>
              <w:right w:val="single" w:sz="4" w:space="0" w:color="auto"/>
            </w:tcBorders>
          </w:tcPr>
          <w:p w:rsidR="008241F7" w:rsidRDefault="008241F7">
            <w:pPr>
              <w:spacing w:line="276" w:lineRule="auto"/>
              <w:jc w:val="both"/>
              <w:rPr>
                <w:lang w:eastAsia="en-US"/>
              </w:rPr>
            </w:pPr>
          </w:p>
        </w:tc>
        <w:tc>
          <w:tcPr>
            <w:tcW w:w="1840" w:type="dxa"/>
            <w:tcBorders>
              <w:top w:val="single" w:sz="4" w:space="0" w:color="auto"/>
              <w:left w:val="single" w:sz="4" w:space="0" w:color="auto"/>
              <w:bottom w:val="single" w:sz="4" w:space="0" w:color="auto"/>
              <w:right w:val="single" w:sz="4" w:space="0" w:color="auto"/>
            </w:tcBorders>
          </w:tcPr>
          <w:p w:rsidR="008241F7" w:rsidRDefault="008241F7">
            <w:pPr>
              <w:spacing w:line="256" w:lineRule="auto"/>
              <w:rPr>
                <w:lang w:eastAsia="en-US"/>
              </w:rPr>
            </w:pPr>
          </w:p>
        </w:tc>
      </w:tr>
      <w:tr w:rsidR="008241F7" w:rsidTr="00F72836">
        <w:tc>
          <w:tcPr>
            <w:tcW w:w="2552" w:type="dxa"/>
            <w:tcBorders>
              <w:top w:val="single" w:sz="4" w:space="0" w:color="auto"/>
              <w:left w:val="single" w:sz="4" w:space="0" w:color="auto"/>
              <w:bottom w:val="single" w:sz="4" w:space="0" w:color="auto"/>
              <w:right w:val="single" w:sz="4" w:space="0" w:color="auto"/>
            </w:tcBorders>
            <w:hideMark/>
          </w:tcPr>
          <w:p w:rsidR="008241F7" w:rsidRDefault="008241F7">
            <w:pPr>
              <w:spacing w:line="276" w:lineRule="auto"/>
              <w:rPr>
                <w:b/>
                <w:lang w:eastAsia="en-US"/>
              </w:rPr>
            </w:pPr>
            <w:r>
              <w:rPr>
                <w:b/>
                <w:lang w:eastAsia="en-US"/>
              </w:rPr>
              <w:t>Išvada apie pasiektą tikslą</w:t>
            </w:r>
          </w:p>
        </w:tc>
        <w:tc>
          <w:tcPr>
            <w:tcW w:w="12077" w:type="dxa"/>
            <w:gridSpan w:val="4"/>
            <w:tcBorders>
              <w:top w:val="single" w:sz="4" w:space="0" w:color="auto"/>
              <w:left w:val="single" w:sz="4" w:space="0" w:color="auto"/>
              <w:bottom w:val="single" w:sz="4" w:space="0" w:color="auto"/>
              <w:right w:val="single" w:sz="4" w:space="0" w:color="auto"/>
            </w:tcBorders>
            <w:hideMark/>
          </w:tcPr>
          <w:p w:rsidR="008241F7" w:rsidRDefault="008241F7">
            <w:pPr>
              <w:spacing w:line="276" w:lineRule="auto"/>
              <w:jc w:val="both"/>
              <w:rPr>
                <w:b/>
                <w:bCs/>
                <w:lang w:eastAsia="en-US"/>
              </w:rPr>
            </w:pPr>
            <w:r>
              <w:rPr>
                <w:b/>
                <w:bCs/>
                <w:lang w:eastAsia="en-US"/>
              </w:rPr>
              <w:t xml:space="preserve">Išvada apie pasiektą tikslą </w:t>
            </w:r>
          </w:p>
          <w:p w:rsidR="008241F7" w:rsidRDefault="008241F7">
            <w:pPr>
              <w:spacing w:line="276" w:lineRule="auto"/>
              <w:jc w:val="both"/>
              <w:rPr>
                <w:b/>
                <w:lang w:eastAsia="en-US"/>
              </w:rPr>
            </w:pPr>
            <w:r>
              <w:rPr>
                <w:lang w:eastAsia="en-US"/>
              </w:rPr>
              <w:t>Tikslas pasiektas iš dalies</w:t>
            </w:r>
            <w:r>
              <w:rPr>
                <w:b/>
                <w:lang w:eastAsia="en-US"/>
              </w:rPr>
              <w:t xml:space="preserve"> </w:t>
            </w:r>
            <w:r>
              <w:rPr>
                <w:lang w:eastAsia="en-US"/>
              </w:rPr>
              <w:t>dėl pandemijos ir karantino</w:t>
            </w:r>
            <w:r>
              <w:rPr>
                <w:b/>
                <w:lang w:eastAsia="en-US"/>
              </w:rPr>
              <w:t xml:space="preserve">. </w:t>
            </w:r>
          </w:p>
          <w:p w:rsidR="008241F7" w:rsidRDefault="008241F7">
            <w:pPr>
              <w:spacing w:line="276" w:lineRule="auto"/>
              <w:jc w:val="both"/>
              <w:rPr>
                <w:lang w:eastAsia="en-US"/>
              </w:rPr>
            </w:pPr>
            <w:r>
              <w:rPr>
                <w:lang w:eastAsia="en-US"/>
              </w:rPr>
              <w:t xml:space="preserve"> Įstaigos materialinė bazė prižiūrima ir tausojama, atnaujinama kryptingai, suderinus  su savivaldos institucijomis. Finansinių išteklių naudojimas planuojamas, ieškoma rėmėjai, tėvai ir kiti bendruomenės nariai paskiria 2% gyventojų pajamų mokesčio. Labdaros lėšos naudojamos tik suderinus su lopšelio-darželio taryba. </w:t>
            </w:r>
          </w:p>
          <w:p w:rsidR="008241F7" w:rsidRDefault="008241F7">
            <w:pPr>
              <w:pStyle w:val="Default"/>
              <w:spacing w:line="276" w:lineRule="auto"/>
              <w:jc w:val="both"/>
              <w:rPr>
                <w:lang w:eastAsia="en-US"/>
              </w:rPr>
            </w:pPr>
            <w:r>
              <w:rPr>
                <w:lang w:eastAsia="en-US"/>
              </w:rPr>
              <w:t>Visos bendruomenės siekis, kad lopšelis–darželis  taptų šiuolaikiška, modernia įstaiga.</w:t>
            </w:r>
          </w:p>
          <w:p w:rsidR="008241F7" w:rsidRDefault="008241F7">
            <w:pPr>
              <w:pStyle w:val="Default"/>
              <w:spacing w:line="276" w:lineRule="auto"/>
              <w:jc w:val="both"/>
              <w:rPr>
                <w:sz w:val="23"/>
                <w:szCs w:val="23"/>
                <w:lang w:eastAsia="en-US"/>
              </w:rPr>
            </w:pPr>
            <w:r>
              <w:rPr>
                <w:lang w:eastAsia="en-US"/>
              </w:rPr>
              <w:t>Numatoma g</w:t>
            </w:r>
            <w:r w:rsidR="00DC3AAE">
              <w:rPr>
                <w:lang w:eastAsia="en-US"/>
              </w:rPr>
              <w:t>alutinai pasiekti šį tikslą 2022</w:t>
            </w:r>
            <w:r>
              <w:rPr>
                <w:lang w:eastAsia="en-US"/>
              </w:rPr>
              <w:t xml:space="preserve"> m.</w:t>
            </w:r>
            <w:r>
              <w:rPr>
                <w:sz w:val="23"/>
                <w:szCs w:val="23"/>
                <w:lang w:eastAsia="en-US"/>
              </w:rPr>
              <w:t xml:space="preserve"> </w:t>
            </w:r>
          </w:p>
          <w:p w:rsidR="00B3616E" w:rsidRDefault="00B3616E" w:rsidP="00B3616E">
            <w:pPr>
              <w:autoSpaceDE w:val="0"/>
              <w:autoSpaceDN w:val="0"/>
              <w:adjustRightInd w:val="0"/>
              <w:rPr>
                <w:rFonts w:eastAsiaTheme="minorHAnsi"/>
                <w:lang w:eastAsia="en-US"/>
              </w:rPr>
            </w:pPr>
            <w:r>
              <w:rPr>
                <w:rFonts w:ascii="TimesNewRomanPSMT" w:eastAsiaTheme="minorHAnsi" w:hAnsi="TimesNewRomanPSMT" w:cs="TimesNewRomanPSMT"/>
                <w:lang w:eastAsia="en-US"/>
              </w:rPr>
              <w:t>Lopšelyje</w:t>
            </w:r>
            <w:r>
              <w:rPr>
                <w:rFonts w:eastAsiaTheme="minorHAnsi"/>
                <w:lang w:eastAsia="en-US"/>
              </w:rPr>
              <w:t>-</w:t>
            </w:r>
            <w:r>
              <w:rPr>
                <w:rFonts w:ascii="TimesNewRomanPSMT" w:eastAsiaTheme="minorHAnsi" w:hAnsi="TimesNewRomanPSMT" w:cs="TimesNewRomanPSMT"/>
                <w:lang w:eastAsia="en-US"/>
              </w:rPr>
              <w:t>darželyje s</w:t>
            </w:r>
            <w:r>
              <w:rPr>
                <w:rFonts w:eastAsiaTheme="minorHAnsi"/>
                <w:lang w:eastAsia="en-US"/>
              </w:rPr>
              <w:t>ukurta ir nuolat tobulinama veiksminga ugdomoji aplinka integruojant informacines komunikacines</w:t>
            </w:r>
          </w:p>
          <w:p w:rsidR="00B3616E" w:rsidRDefault="00B3616E" w:rsidP="00DC3AAE">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technologijas, pritaikant šiuolaikinę didaktiką kasdienėje veikloje, laiduojant sėkmingą, s</w:t>
            </w:r>
            <w:r w:rsidR="00DC3AAE">
              <w:rPr>
                <w:rFonts w:ascii="TimesNewRomanPSMT" w:eastAsiaTheme="minorHAnsi" w:hAnsi="TimesNewRomanPSMT" w:cs="TimesNewRomanPSMT"/>
                <w:lang w:eastAsia="en-US"/>
              </w:rPr>
              <w:t xml:space="preserve">augų vaikų ugdymąsi. Pedagogams </w:t>
            </w:r>
            <w:r>
              <w:rPr>
                <w:rFonts w:ascii="TimesNewRomanPSMT" w:eastAsiaTheme="minorHAnsi" w:hAnsi="TimesNewRomanPSMT" w:cs="TimesNewRomanPSMT"/>
                <w:lang w:eastAsia="en-US"/>
              </w:rPr>
              <w:t>sudarytos sąlygos optimizuoti metodinę, pedagoginę veiklą naudojantis informacinė</w:t>
            </w:r>
            <w:r w:rsidR="00DC3AAE">
              <w:rPr>
                <w:rFonts w:ascii="TimesNewRomanPSMT" w:eastAsiaTheme="minorHAnsi" w:hAnsi="TimesNewRomanPSMT" w:cs="TimesNewRomanPSMT"/>
                <w:lang w:eastAsia="en-US"/>
              </w:rPr>
              <w:t xml:space="preserve">mis technologijomis. Reikalinga </w:t>
            </w:r>
            <w:r>
              <w:rPr>
                <w:rFonts w:ascii="TimesNewRomanPSMT" w:eastAsiaTheme="minorHAnsi" w:hAnsi="TimesNewRomanPSMT" w:cs="TimesNewRomanPSMT"/>
                <w:lang w:eastAsia="en-US"/>
              </w:rPr>
              <w:t>organizuoti tiriamąją veiklą siekiant išsiaiškinti problemines sritis ir padėti tobulinti ugdymo procesą.</w:t>
            </w:r>
          </w:p>
          <w:p w:rsidR="00B3616E" w:rsidRDefault="00B3616E" w:rsidP="00B3616E">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Lopšelyje</w:t>
            </w:r>
            <w:r>
              <w:rPr>
                <w:rFonts w:eastAsiaTheme="minorHAnsi"/>
                <w:lang w:eastAsia="en-US"/>
              </w:rPr>
              <w:t>-</w:t>
            </w:r>
            <w:r>
              <w:rPr>
                <w:rFonts w:ascii="TimesNewRomanPSMT" w:eastAsiaTheme="minorHAnsi" w:hAnsi="TimesNewRomanPSMT" w:cs="TimesNewRomanPSMT"/>
                <w:lang w:eastAsia="en-US"/>
              </w:rPr>
              <w:t>darželyje sukurta ir nuolat tobulinama veiksminga ugdomoji aplinka integruojant informacines komunikacines</w:t>
            </w:r>
          </w:p>
          <w:p w:rsidR="00B3616E" w:rsidRPr="00DC3AAE" w:rsidRDefault="00B3616E" w:rsidP="00DC3AAE">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technologijas, pritaikant šiuolaikinę didaktiką kasdienėje veikloje, laiduojant sėkmingą, s</w:t>
            </w:r>
            <w:r w:rsidR="00DC3AAE">
              <w:rPr>
                <w:rFonts w:ascii="TimesNewRomanPSMT" w:eastAsiaTheme="minorHAnsi" w:hAnsi="TimesNewRomanPSMT" w:cs="TimesNewRomanPSMT"/>
                <w:lang w:eastAsia="en-US"/>
              </w:rPr>
              <w:t xml:space="preserve">augų vaikų ugdymąsi. Pedagogams </w:t>
            </w:r>
            <w:r>
              <w:rPr>
                <w:rFonts w:ascii="TimesNewRomanPSMT" w:eastAsiaTheme="minorHAnsi" w:hAnsi="TimesNewRomanPSMT" w:cs="TimesNewRomanPSMT"/>
                <w:lang w:eastAsia="en-US"/>
              </w:rPr>
              <w:t>sudarytos sąlygos optimizuoti metodinę, pedagoginę veiklą naudojantis informacinė</w:t>
            </w:r>
            <w:r w:rsidR="00DC3AAE">
              <w:rPr>
                <w:rFonts w:ascii="TimesNewRomanPSMT" w:eastAsiaTheme="minorHAnsi" w:hAnsi="TimesNewRomanPSMT" w:cs="TimesNewRomanPSMT"/>
                <w:lang w:eastAsia="en-US"/>
              </w:rPr>
              <w:t xml:space="preserve">mis technologijomis. </w:t>
            </w:r>
          </w:p>
        </w:tc>
      </w:tr>
    </w:tbl>
    <w:p w:rsidR="00792E70" w:rsidRDefault="00792E70" w:rsidP="008241F7">
      <w:pPr>
        <w:pStyle w:val="Default"/>
        <w:rPr>
          <w:b/>
          <w:bCs/>
          <w:sz w:val="23"/>
          <w:szCs w:val="23"/>
        </w:rPr>
      </w:pPr>
    </w:p>
    <w:p w:rsidR="008241F7" w:rsidRDefault="008241F7" w:rsidP="008241F7">
      <w:pPr>
        <w:pStyle w:val="Default"/>
        <w:rPr>
          <w:b/>
          <w:bCs/>
          <w:sz w:val="23"/>
          <w:szCs w:val="23"/>
        </w:rPr>
      </w:pPr>
    </w:p>
    <w:tbl>
      <w:tblPr>
        <w:tblW w:w="14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2"/>
        <w:gridCol w:w="4820"/>
        <w:gridCol w:w="2126"/>
        <w:gridCol w:w="1730"/>
      </w:tblGrid>
      <w:tr w:rsidR="008241F7" w:rsidTr="008241F7">
        <w:tc>
          <w:tcPr>
            <w:tcW w:w="2551" w:type="dxa"/>
            <w:tcBorders>
              <w:top w:val="single" w:sz="4" w:space="0" w:color="auto"/>
              <w:left w:val="single" w:sz="4" w:space="0" w:color="auto"/>
              <w:bottom w:val="single" w:sz="4" w:space="0" w:color="auto"/>
              <w:right w:val="single" w:sz="4" w:space="0" w:color="auto"/>
            </w:tcBorders>
          </w:tcPr>
          <w:p w:rsidR="008241F7" w:rsidRDefault="008241F7">
            <w:pPr>
              <w:spacing w:line="254" w:lineRule="auto"/>
              <w:rPr>
                <w:b/>
                <w:lang w:eastAsia="en-US"/>
              </w:rPr>
            </w:pPr>
          </w:p>
          <w:p w:rsidR="008241F7" w:rsidRDefault="008241F7">
            <w:pPr>
              <w:spacing w:line="254" w:lineRule="auto"/>
              <w:rPr>
                <w:b/>
                <w:lang w:eastAsia="en-US"/>
              </w:rPr>
            </w:pPr>
            <w:r>
              <w:rPr>
                <w:b/>
                <w:lang w:eastAsia="en-US"/>
              </w:rPr>
              <w:t>Tikslas 3</w:t>
            </w:r>
          </w:p>
          <w:p w:rsidR="008241F7" w:rsidRDefault="008241F7">
            <w:pPr>
              <w:spacing w:line="254" w:lineRule="auto"/>
              <w:rPr>
                <w:b/>
                <w:lang w:eastAsia="en-US"/>
              </w:rPr>
            </w:pPr>
          </w:p>
        </w:tc>
        <w:tc>
          <w:tcPr>
            <w:tcW w:w="11936" w:type="dxa"/>
            <w:gridSpan w:val="4"/>
            <w:tcBorders>
              <w:top w:val="single" w:sz="4" w:space="0" w:color="auto"/>
              <w:left w:val="single" w:sz="4" w:space="0" w:color="auto"/>
              <w:bottom w:val="nil"/>
              <w:right w:val="single" w:sz="4" w:space="0" w:color="auto"/>
            </w:tcBorders>
          </w:tcPr>
          <w:p w:rsidR="008241F7" w:rsidRDefault="008241F7">
            <w:pPr>
              <w:spacing w:line="254" w:lineRule="auto"/>
              <w:rPr>
                <w:i/>
                <w:lang w:eastAsia="en-US"/>
              </w:rPr>
            </w:pPr>
          </w:p>
          <w:p w:rsidR="008241F7" w:rsidRPr="00B4643D" w:rsidRDefault="00B4643D">
            <w:pPr>
              <w:spacing w:line="254" w:lineRule="auto"/>
              <w:rPr>
                <w:b/>
                <w:lang w:eastAsia="en-US"/>
              </w:rPr>
            </w:pPr>
            <w:r w:rsidRPr="00B4643D">
              <w:rPr>
                <w:rFonts w:eastAsiaTheme="minorHAnsi"/>
                <w:b/>
                <w:color w:val="000000"/>
                <w:sz w:val="23"/>
                <w:szCs w:val="23"/>
                <w:lang w:eastAsia="en-US"/>
              </w:rPr>
              <w:t>Fizinio aktyvumo stiprinimas lauko erdvėse, ankstyvojo amžiaus vaikų higienos įgūdžių ugdymas.</w:t>
            </w:r>
          </w:p>
        </w:tc>
      </w:tr>
      <w:tr w:rsidR="008241F7" w:rsidTr="008241F7">
        <w:tc>
          <w:tcPr>
            <w:tcW w:w="2551" w:type="dxa"/>
            <w:tcBorders>
              <w:top w:val="single" w:sz="4" w:space="0" w:color="auto"/>
              <w:left w:val="single" w:sz="4" w:space="0" w:color="auto"/>
              <w:bottom w:val="single" w:sz="4" w:space="0" w:color="auto"/>
              <w:right w:val="single" w:sz="4" w:space="0" w:color="auto"/>
            </w:tcBorders>
          </w:tcPr>
          <w:p w:rsidR="008241F7" w:rsidRDefault="008241F7">
            <w:pPr>
              <w:spacing w:line="254" w:lineRule="auto"/>
              <w:rPr>
                <w:b/>
                <w:lang w:eastAsia="en-US"/>
              </w:rPr>
            </w:pPr>
            <w:r>
              <w:rPr>
                <w:b/>
                <w:lang w:eastAsia="en-US"/>
              </w:rPr>
              <w:t>Uždaviniai</w:t>
            </w:r>
          </w:p>
          <w:p w:rsidR="008241F7" w:rsidRDefault="008241F7">
            <w:pPr>
              <w:spacing w:line="254" w:lineRule="auto"/>
              <w:rPr>
                <w:b/>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Planuotas pasiekimas</w:t>
            </w:r>
          </w:p>
        </w:tc>
        <w:tc>
          <w:tcPr>
            <w:tcW w:w="4819"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Pasiektas rezultatas</w:t>
            </w:r>
          </w:p>
        </w:tc>
        <w:tc>
          <w:tcPr>
            <w:tcW w:w="2126"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Planuoti finansiniai ištekliai</w:t>
            </w:r>
          </w:p>
        </w:tc>
        <w:tc>
          <w:tcPr>
            <w:tcW w:w="1730" w:type="dxa"/>
            <w:tcBorders>
              <w:top w:val="single" w:sz="4" w:space="0" w:color="auto"/>
              <w:left w:val="single" w:sz="4" w:space="0" w:color="auto"/>
              <w:bottom w:val="single" w:sz="4" w:space="0" w:color="auto"/>
              <w:right w:val="single" w:sz="4" w:space="0" w:color="auto"/>
            </w:tcBorders>
            <w:hideMark/>
          </w:tcPr>
          <w:p w:rsidR="008241F7" w:rsidRDefault="008241F7">
            <w:pPr>
              <w:spacing w:line="254" w:lineRule="auto"/>
              <w:rPr>
                <w:b/>
                <w:lang w:eastAsia="en-US"/>
              </w:rPr>
            </w:pPr>
            <w:r>
              <w:rPr>
                <w:b/>
                <w:lang w:eastAsia="en-US"/>
              </w:rPr>
              <w:t>Panaudoti finansiniai ištekliai</w:t>
            </w:r>
          </w:p>
        </w:tc>
      </w:tr>
      <w:tr w:rsidR="008241F7" w:rsidTr="008241F7">
        <w:trPr>
          <w:trHeight w:val="1260"/>
        </w:trPr>
        <w:tc>
          <w:tcPr>
            <w:tcW w:w="2551" w:type="dxa"/>
            <w:tcBorders>
              <w:top w:val="single" w:sz="4" w:space="0" w:color="auto"/>
              <w:left w:val="single" w:sz="4" w:space="0" w:color="auto"/>
              <w:bottom w:val="single" w:sz="4" w:space="0" w:color="auto"/>
              <w:right w:val="single" w:sz="4" w:space="0" w:color="auto"/>
            </w:tcBorders>
            <w:hideMark/>
          </w:tcPr>
          <w:p w:rsidR="008241F7" w:rsidRDefault="008241F7">
            <w:pPr>
              <w:spacing w:line="276" w:lineRule="auto"/>
              <w:rPr>
                <w:b/>
                <w:lang w:eastAsia="en-US"/>
              </w:rPr>
            </w:pPr>
            <w:r>
              <w:rPr>
                <w:b/>
                <w:lang w:eastAsia="en-US"/>
              </w:rPr>
              <w:lastRenderedPageBreak/>
              <w:t>Uždavinys 1</w:t>
            </w:r>
          </w:p>
          <w:p w:rsidR="007D6231" w:rsidRDefault="007D6231" w:rsidP="007D6231">
            <w:pPr>
              <w:autoSpaceDE w:val="0"/>
              <w:autoSpaceDN w:val="0"/>
              <w:adjustRightInd w:val="0"/>
              <w:rPr>
                <w:rFonts w:eastAsiaTheme="minorHAnsi"/>
                <w:lang w:eastAsia="en-US"/>
              </w:rPr>
            </w:pPr>
            <w:r>
              <w:rPr>
                <w:rFonts w:eastAsiaTheme="minorHAnsi"/>
                <w:lang w:eastAsia="en-US"/>
              </w:rPr>
              <w:t>Parengti sveikatos</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stiprinimo programą ir</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tapti sveikatą</w:t>
            </w:r>
          </w:p>
          <w:p w:rsidR="007D6231" w:rsidRDefault="007D6231" w:rsidP="007D6231">
            <w:pPr>
              <w:spacing w:line="276" w:lineRule="auto"/>
              <w:rPr>
                <w:rFonts w:ascii="TimesNewRomanPSMT" w:eastAsiaTheme="minorHAnsi" w:hAnsi="TimesNewRomanPSMT" w:cs="TimesNewRomanPSMT"/>
                <w:lang w:eastAsia="en-US"/>
              </w:rPr>
            </w:pPr>
            <w:r>
              <w:rPr>
                <w:rFonts w:ascii="TimesNewRomanPSMT" w:eastAsiaTheme="minorHAnsi" w:hAnsi="TimesNewRomanPSMT" w:cs="TimesNewRomanPSMT"/>
                <w:lang w:eastAsia="en-US"/>
              </w:rPr>
              <w:t>stiprinančia įstaiga.</w:t>
            </w:r>
          </w:p>
          <w:p w:rsidR="007D6231" w:rsidRDefault="007D6231" w:rsidP="007D6231">
            <w:pPr>
              <w:spacing w:line="276" w:lineRule="auto"/>
              <w:rPr>
                <w:rFonts w:ascii="TimesNewRomanPSMT" w:eastAsiaTheme="minorHAnsi" w:hAnsi="TimesNewRomanPSMT" w:cs="TimesNewRomanPSMT"/>
                <w:lang w:eastAsia="en-US"/>
              </w:rPr>
            </w:pPr>
          </w:p>
          <w:p w:rsidR="007D6231" w:rsidRDefault="007D6231" w:rsidP="007D6231">
            <w:pPr>
              <w:spacing w:line="276" w:lineRule="auto"/>
              <w:rPr>
                <w:rFonts w:ascii="TimesNewRomanPSMT" w:eastAsiaTheme="minorHAnsi" w:hAnsi="TimesNewRomanPSMT" w:cs="TimesNewRomanPSMT"/>
                <w:lang w:eastAsia="en-US"/>
              </w:rPr>
            </w:pPr>
          </w:p>
          <w:p w:rsidR="007D6231" w:rsidRDefault="007D6231" w:rsidP="007D6231">
            <w:pPr>
              <w:spacing w:line="276" w:lineRule="auto"/>
              <w:rPr>
                <w:rFonts w:ascii="TimesNewRomanPSMT" w:eastAsiaTheme="minorHAnsi" w:hAnsi="TimesNewRomanPSMT" w:cs="TimesNewRomanPSMT"/>
                <w:lang w:eastAsia="en-US"/>
              </w:rPr>
            </w:pPr>
          </w:p>
          <w:p w:rsidR="007D6231" w:rsidRDefault="007D6231" w:rsidP="007D6231">
            <w:pPr>
              <w:spacing w:line="276" w:lineRule="auto"/>
              <w:rPr>
                <w:rFonts w:ascii="TimesNewRomanPSMT" w:eastAsiaTheme="minorHAnsi" w:hAnsi="TimesNewRomanPSMT" w:cs="TimesNewRomanPSMT"/>
                <w:lang w:eastAsia="en-US"/>
              </w:rPr>
            </w:pPr>
          </w:p>
          <w:p w:rsidR="007D6231" w:rsidRDefault="007D6231" w:rsidP="007D6231">
            <w:pPr>
              <w:spacing w:line="276" w:lineRule="auto"/>
              <w:rPr>
                <w:rFonts w:ascii="TimesNewRomanPSMT" w:eastAsiaTheme="minorHAnsi" w:hAnsi="TimesNewRomanPSMT" w:cs="TimesNewRomanPSMT"/>
                <w:lang w:eastAsia="en-US"/>
              </w:rPr>
            </w:pPr>
          </w:p>
          <w:p w:rsidR="007D6231" w:rsidRDefault="007D6231" w:rsidP="007D6231">
            <w:pPr>
              <w:spacing w:line="276" w:lineRule="auto"/>
              <w:rPr>
                <w:rFonts w:ascii="TimesNewRomanPSMT" w:eastAsiaTheme="minorHAnsi" w:hAnsi="TimesNewRomanPSMT" w:cs="TimesNewRomanPSMT"/>
                <w:lang w:eastAsia="en-US"/>
              </w:rPr>
            </w:pPr>
          </w:p>
          <w:p w:rsidR="007D6231" w:rsidRDefault="007D6231" w:rsidP="007D6231">
            <w:pPr>
              <w:spacing w:line="276" w:lineRule="auto"/>
              <w:rPr>
                <w:rFonts w:ascii="TimesNewRomanPSMT" w:eastAsiaTheme="minorHAnsi" w:hAnsi="TimesNewRomanPSMT" w:cs="TimesNewRomanPSMT"/>
                <w:lang w:eastAsia="en-US"/>
              </w:rPr>
            </w:pPr>
          </w:p>
          <w:p w:rsidR="007D6231" w:rsidRDefault="007D6231" w:rsidP="007D6231">
            <w:pPr>
              <w:spacing w:line="276" w:lineRule="auto"/>
              <w:rPr>
                <w:rFonts w:ascii="TimesNewRomanPSMT" w:eastAsiaTheme="minorHAnsi" w:hAnsi="TimesNewRomanPSMT" w:cs="TimesNewRomanPSMT"/>
                <w:lang w:eastAsia="en-US"/>
              </w:rPr>
            </w:pPr>
          </w:p>
          <w:p w:rsidR="007D6231" w:rsidRDefault="007D6231" w:rsidP="007D6231">
            <w:pPr>
              <w:spacing w:line="276" w:lineRule="auto"/>
              <w:rPr>
                <w:rFonts w:ascii="TimesNewRomanPSMT" w:eastAsiaTheme="minorHAnsi" w:hAnsi="TimesNewRomanPSMT" w:cs="TimesNewRomanPSMT"/>
                <w:lang w:eastAsia="en-US"/>
              </w:rPr>
            </w:pPr>
          </w:p>
          <w:p w:rsidR="007D6231" w:rsidRDefault="007D6231" w:rsidP="007D6231">
            <w:pPr>
              <w:spacing w:line="276" w:lineRule="auto"/>
              <w:rPr>
                <w:rFonts w:ascii="TimesNewRomanPSMT" w:eastAsiaTheme="minorHAnsi" w:hAnsi="TimesNewRomanPSMT" w:cs="TimesNewRomanPSMT"/>
                <w:lang w:eastAsia="en-US"/>
              </w:rPr>
            </w:pPr>
          </w:p>
          <w:p w:rsidR="007D6231" w:rsidRDefault="007D6231" w:rsidP="007D6231">
            <w:pPr>
              <w:spacing w:line="276" w:lineRule="auto"/>
              <w:rPr>
                <w:rFonts w:ascii="TimesNewRomanPSMT" w:eastAsiaTheme="minorHAnsi" w:hAnsi="TimesNewRomanPSMT" w:cs="TimesNewRomanPSMT"/>
                <w:lang w:eastAsia="en-US"/>
              </w:rPr>
            </w:pPr>
          </w:p>
          <w:p w:rsidR="007D6231" w:rsidRDefault="007D6231" w:rsidP="007D6231">
            <w:pPr>
              <w:spacing w:line="276" w:lineRule="auto"/>
              <w:rPr>
                <w:b/>
                <w:lang w:eastAsia="en-US"/>
              </w:rPr>
            </w:pPr>
          </w:p>
          <w:p w:rsidR="007D6231" w:rsidRDefault="007D6231" w:rsidP="007D6231">
            <w:pPr>
              <w:spacing w:line="276" w:lineRule="auto"/>
              <w:rPr>
                <w:b/>
                <w:lang w:eastAsia="en-US"/>
              </w:rPr>
            </w:pPr>
          </w:p>
          <w:p w:rsidR="007D6231" w:rsidRDefault="007D6231" w:rsidP="007D6231">
            <w:pPr>
              <w:spacing w:line="276" w:lineRule="auto"/>
              <w:rPr>
                <w:b/>
                <w:lang w:eastAsia="en-US"/>
              </w:rPr>
            </w:pPr>
          </w:p>
          <w:p w:rsidR="008241F7" w:rsidRDefault="008241F7" w:rsidP="00E33AD0">
            <w:pPr>
              <w:spacing w:line="276" w:lineRule="auto"/>
              <w:rPr>
                <w:b/>
                <w:lang w:eastAsia="en-US"/>
              </w:rPr>
            </w:pPr>
          </w:p>
        </w:tc>
        <w:tc>
          <w:tcPr>
            <w:tcW w:w="3261" w:type="dxa"/>
            <w:tcBorders>
              <w:top w:val="single" w:sz="4" w:space="0" w:color="auto"/>
              <w:left w:val="single" w:sz="4" w:space="0" w:color="auto"/>
              <w:bottom w:val="single" w:sz="4" w:space="0" w:color="auto"/>
              <w:right w:val="single" w:sz="4" w:space="0" w:color="auto"/>
            </w:tcBorders>
          </w:tcPr>
          <w:p w:rsidR="007D6231" w:rsidRDefault="007D6231" w:rsidP="007D6231">
            <w:pPr>
              <w:autoSpaceDE w:val="0"/>
              <w:autoSpaceDN w:val="0"/>
              <w:adjustRightInd w:val="0"/>
              <w:rPr>
                <w:rFonts w:eastAsiaTheme="minorHAnsi"/>
                <w:lang w:eastAsia="en-US"/>
              </w:rPr>
            </w:pPr>
            <w:r>
              <w:rPr>
                <w:rFonts w:eastAsiaTheme="minorHAnsi"/>
                <w:lang w:eastAsia="en-US"/>
              </w:rPr>
              <w:t>Suburta komanda sveikatos</w:t>
            </w:r>
          </w:p>
          <w:p w:rsidR="007D6231" w:rsidRDefault="007D6231" w:rsidP="007D6231">
            <w:pPr>
              <w:autoSpaceDE w:val="0"/>
              <w:autoSpaceDN w:val="0"/>
              <w:adjustRightInd w:val="0"/>
              <w:rPr>
                <w:rFonts w:eastAsiaTheme="minorHAnsi"/>
                <w:lang w:eastAsia="en-US"/>
              </w:rPr>
            </w:pPr>
            <w:r>
              <w:rPr>
                <w:rFonts w:eastAsiaTheme="minorHAnsi"/>
                <w:lang w:eastAsia="en-US"/>
              </w:rPr>
              <w:t>stiprinimo programai parengti.</w:t>
            </w:r>
          </w:p>
          <w:p w:rsidR="007D6231" w:rsidRDefault="007D6231" w:rsidP="007D6231">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Parengta ir įdiegta </w:t>
            </w:r>
            <w:r>
              <w:rPr>
                <w:rFonts w:eastAsiaTheme="minorHAnsi"/>
                <w:lang w:eastAsia="en-US"/>
              </w:rPr>
              <w:t>sveikatos</w:t>
            </w:r>
          </w:p>
          <w:p w:rsidR="007D6231" w:rsidRDefault="007D6231" w:rsidP="007D6231">
            <w:pPr>
              <w:autoSpaceDE w:val="0"/>
              <w:autoSpaceDN w:val="0"/>
              <w:adjustRightInd w:val="0"/>
              <w:rPr>
                <w:rFonts w:eastAsiaTheme="minorHAnsi"/>
                <w:lang w:eastAsia="en-US"/>
              </w:rPr>
            </w:pPr>
            <w:r>
              <w:rPr>
                <w:rFonts w:eastAsiaTheme="minorHAnsi"/>
                <w:lang w:eastAsia="en-US"/>
              </w:rPr>
              <w:t>stiprinimo programa. Sveikatos</w:t>
            </w:r>
          </w:p>
          <w:p w:rsidR="007D6231" w:rsidRDefault="007D6231" w:rsidP="007D6231">
            <w:pPr>
              <w:autoSpaceDE w:val="0"/>
              <w:autoSpaceDN w:val="0"/>
              <w:adjustRightInd w:val="0"/>
              <w:rPr>
                <w:rFonts w:eastAsiaTheme="minorHAnsi"/>
                <w:lang w:eastAsia="en-US"/>
              </w:rPr>
            </w:pPr>
            <w:r>
              <w:rPr>
                <w:rFonts w:eastAsiaTheme="minorHAnsi"/>
                <w:lang w:eastAsia="en-US"/>
              </w:rPr>
              <w:t>akcijose, renginiuose dalyvauja</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eastAsiaTheme="minorHAnsi"/>
                <w:lang w:eastAsia="en-US"/>
              </w:rPr>
              <w:t xml:space="preserve">80 % </w:t>
            </w:r>
            <w:r>
              <w:rPr>
                <w:rFonts w:ascii="TimesNewRomanPSMT" w:eastAsiaTheme="minorHAnsi" w:hAnsi="TimesNewRomanPSMT" w:cs="TimesNewRomanPSMT"/>
                <w:lang w:eastAsia="en-US"/>
              </w:rPr>
              <w:t>bendruomenės narių.</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Lopšelis</w:t>
            </w:r>
            <w:r>
              <w:rPr>
                <w:rFonts w:eastAsiaTheme="minorHAnsi"/>
                <w:lang w:eastAsia="en-US"/>
              </w:rPr>
              <w:t>-</w:t>
            </w:r>
            <w:r>
              <w:rPr>
                <w:rFonts w:ascii="TimesNewRomanPSMT" w:eastAsiaTheme="minorHAnsi" w:hAnsi="TimesNewRomanPSMT" w:cs="TimesNewRomanPSMT"/>
                <w:lang w:eastAsia="en-US"/>
              </w:rPr>
              <w:t>darželis dalyvauja</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daugumoje Visuomenės</w:t>
            </w:r>
          </w:p>
          <w:p w:rsidR="007D6231" w:rsidRDefault="007D6231" w:rsidP="007D6231">
            <w:pPr>
              <w:autoSpaceDE w:val="0"/>
              <w:autoSpaceDN w:val="0"/>
              <w:adjustRightInd w:val="0"/>
              <w:rPr>
                <w:rFonts w:eastAsiaTheme="minorHAnsi"/>
                <w:lang w:eastAsia="en-US"/>
              </w:rPr>
            </w:pPr>
            <w:r>
              <w:rPr>
                <w:rFonts w:eastAsiaTheme="minorHAnsi"/>
                <w:lang w:eastAsia="en-US"/>
              </w:rPr>
              <w:t>sveikatos biuro</w:t>
            </w:r>
          </w:p>
          <w:p w:rsidR="007D6231" w:rsidRDefault="007D6231" w:rsidP="007D6231">
            <w:pPr>
              <w:autoSpaceDE w:val="0"/>
              <w:autoSpaceDN w:val="0"/>
              <w:adjustRightInd w:val="0"/>
              <w:rPr>
                <w:rFonts w:eastAsiaTheme="minorHAnsi"/>
                <w:lang w:eastAsia="en-US"/>
              </w:rPr>
            </w:pPr>
            <w:r>
              <w:rPr>
                <w:rFonts w:eastAsiaTheme="minorHAnsi"/>
                <w:lang w:eastAsia="en-US"/>
              </w:rPr>
              <w:t>organizuojamuose projektuose,</w:t>
            </w:r>
          </w:p>
          <w:p w:rsidR="007D6231" w:rsidRDefault="007D6231" w:rsidP="007D6231">
            <w:pPr>
              <w:autoSpaceDE w:val="0"/>
              <w:autoSpaceDN w:val="0"/>
              <w:adjustRightInd w:val="0"/>
              <w:rPr>
                <w:rFonts w:eastAsiaTheme="minorHAnsi"/>
                <w:lang w:eastAsia="en-US"/>
              </w:rPr>
            </w:pPr>
            <w:r>
              <w:rPr>
                <w:rFonts w:eastAsiaTheme="minorHAnsi"/>
                <w:lang w:eastAsia="en-US"/>
              </w:rPr>
              <w:t>renginiuose.</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85% pedagogų į ugdomąją</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veiklą integruos vaikų</w:t>
            </w:r>
          </w:p>
          <w:p w:rsidR="007D6231" w:rsidRDefault="007D6231" w:rsidP="007D6231">
            <w:pPr>
              <w:autoSpaceDE w:val="0"/>
              <w:autoSpaceDN w:val="0"/>
              <w:adjustRightInd w:val="0"/>
              <w:rPr>
                <w:rFonts w:eastAsiaTheme="minorHAnsi"/>
                <w:lang w:eastAsia="en-US"/>
              </w:rPr>
            </w:pPr>
            <w:r>
              <w:rPr>
                <w:rFonts w:eastAsiaTheme="minorHAnsi"/>
                <w:lang w:eastAsia="en-US"/>
              </w:rPr>
              <w:t>sveikatingumo projektus.</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Įstaiga sieks įsijungti ir</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dalyvauti „Sveikatą</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stiprinančių mokyklų tinkle“.</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Vaikai įgys motyvaciją</w:t>
            </w:r>
          </w:p>
          <w:p w:rsidR="007D6231" w:rsidRDefault="007D6231" w:rsidP="007D6231">
            <w:pPr>
              <w:autoSpaceDE w:val="0"/>
              <w:autoSpaceDN w:val="0"/>
              <w:adjustRightInd w:val="0"/>
              <w:rPr>
                <w:rFonts w:eastAsiaTheme="minorHAnsi"/>
                <w:lang w:eastAsia="en-US"/>
              </w:rPr>
            </w:pPr>
            <w:r>
              <w:rPr>
                <w:rFonts w:eastAsiaTheme="minorHAnsi"/>
                <w:lang w:eastAsia="en-US"/>
              </w:rPr>
              <w:t>sistemingai sportuoti.</w:t>
            </w:r>
          </w:p>
          <w:p w:rsidR="007D6231" w:rsidRDefault="007D6231" w:rsidP="007D6231">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Pasikeis vaikų mitybos</w:t>
            </w:r>
          </w:p>
          <w:p w:rsidR="008241F7" w:rsidRDefault="007D6231" w:rsidP="007D6231">
            <w:pPr>
              <w:spacing w:line="276" w:lineRule="auto"/>
              <w:jc w:val="both"/>
              <w:rPr>
                <w:lang w:eastAsia="en-US"/>
              </w:rPr>
            </w:pPr>
            <w:r>
              <w:rPr>
                <w:rFonts w:ascii="TimesNewRomanPSMT" w:eastAsiaTheme="minorHAnsi" w:hAnsi="TimesNewRomanPSMT" w:cs="TimesNewRomanPSMT"/>
                <w:lang w:eastAsia="en-US"/>
              </w:rPr>
              <w:t>įpročiai.</w:t>
            </w:r>
          </w:p>
          <w:p w:rsidR="008241F7" w:rsidRDefault="008241F7">
            <w:pPr>
              <w:spacing w:line="276" w:lineRule="auto"/>
              <w:jc w:val="both"/>
              <w:rPr>
                <w:lang w:eastAsia="en-US"/>
              </w:rPr>
            </w:pPr>
          </w:p>
          <w:p w:rsidR="007D6231" w:rsidRDefault="007D6231">
            <w:pPr>
              <w:spacing w:line="276" w:lineRule="auto"/>
              <w:jc w:val="both"/>
              <w:rPr>
                <w:lang w:eastAsia="en-US"/>
              </w:rPr>
            </w:pPr>
          </w:p>
          <w:p w:rsidR="007D6231" w:rsidRDefault="007D6231">
            <w:pPr>
              <w:spacing w:line="276" w:lineRule="auto"/>
              <w:jc w:val="both"/>
              <w:rPr>
                <w:lang w:eastAsia="en-US"/>
              </w:rPr>
            </w:pPr>
          </w:p>
          <w:p w:rsidR="007D6231" w:rsidRDefault="007D6231">
            <w:pPr>
              <w:spacing w:line="276" w:lineRule="auto"/>
              <w:jc w:val="both"/>
              <w:rPr>
                <w:lang w:eastAsia="en-US"/>
              </w:rPr>
            </w:pPr>
          </w:p>
          <w:p w:rsidR="007D6231" w:rsidRDefault="007D6231">
            <w:pPr>
              <w:spacing w:line="276" w:lineRule="auto"/>
              <w:jc w:val="both"/>
              <w:rPr>
                <w:lang w:eastAsia="en-US"/>
              </w:rPr>
            </w:pPr>
          </w:p>
          <w:p w:rsidR="007D6231" w:rsidRDefault="007D6231">
            <w:pPr>
              <w:spacing w:line="276" w:lineRule="auto"/>
              <w:jc w:val="both"/>
              <w:rPr>
                <w:lang w:eastAsia="en-US"/>
              </w:rPr>
            </w:pPr>
          </w:p>
          <w:p w:rsidR="007D6231" w:rsidRDefault="007D6231">
            <w:pPr>
              <w:spacing w:line="276" w:lineRule="auto"/>
              <w:jc w:val="both"/>
              <w:rPr>
                <w:lang w:eastAsia="en-US"/>
              </w:rPr>
            </w:pPr>
          </w:p>
          <w:p w:rsidR="007D6231" w:rsidRDefault="007D6231">
            <w:pPr>
              <w:spacing w:line="276" w:lineRule="auto"/>
              <w:jc w:val="both"/>
              <w:rPr>
                <w:lang w:eastAsia="en-US"/>
              </w:rPr>
            </w:pPr>
          </w:p>
          <w:p w:rsidR="008241F7" w:rsidRDefault="008241F7">
            <w:pPr>
              <w:spacing w:line="276" w:lineRule="auto"/>
              <w:jc w:val="both"/>
              <w:rPr>
                <w:lang w:eastAsia="en-US"/>
              </w:rPr>
            </w:pPr>
            <w:r>
              <w:rPr>
                <w:lang w:eastAsia="en-US"/>
              </w:rPr>
              <w:t xml:space="preserve">Sveikos gyvensenos propagavimo ir prevencinių </w:t>
            </w:r>
            <w:r>
              <w:rPr>
                <w:lang w:eastAsia="en-US"/>
              </w:rPr>
              <w:lastRenderedPageBreak/>
              <w:t>projektų, renginių, sportinės veiklos organizavimas.</w:t>
            </w:r>
          </w:p>
        </w:tc>
        <w:tc>
          <w:tcPr>
            <w:tcW w:w="4819" w:type="dxa"/>
            <w:tcBorders>
              <w:top w:val="single" w:sz="4" w:space="0" w:color="auto"/>
              <w:left w:val="single" w:sz="4" w:space="0" w:color="auto"/>
              <w:bottom w:val="single" w:sz="4" w:space="0" w:color="auto"/>
              <w:right w:val="single" w:sz="4" w:space="0" w:color="auto"/>
            </w:tcBorders>
          </w:tcPr>
          <w:p w:rsidR="007D6231" w:rsidRPr="00B43786" w:rsidRDefault="007D6231" w:rsidP="00B43786">
            <w:pPr>
              <w:autoSpaceDE w:val="0"/>
              <w:autoSpaceDN w:val="0"/>
              <w:adjustRightInd w:val="0"/>
              <w:spacing w:line="360" w:lineRule="auto"/>
              <w:rPr>
                <w:rFonts w:eastAsiaTheme="minorHAnsi"/>
                <w:lang w:eastAsia="en-US"/>
              </w:rPr>
            </w:pPr>
            <w:r w:rsidRPr="00B43786">
              <w:rPr>
                <w:rFonts w:eastAsiaTheme="minorHAnsi"/>
                <w:lang w:eastAsia="en-US"/>
              </w:rPr>
              <w:lastRenderedPageBreak/>
              <w:t>Sudaryta darbo grupė sveikatos stiprinimo</w:t>
            </w:r>
          </w:p>
          <w:p w:rsidR="007D6231" w:rsidRPr="00B43786" w:rsidRDefault="007D6231" w:rsidP="00B43786">
            <w:pPr>
              <w:autoSpaceDE w:val="0"/>
              <w:autoSpaceDN w:val="0"/>
              <w:adjustRightInd w:val="0"/>
              <w:spacing w:line="360" w:lineRule="auto"/>
              <w:rPr>
                <w:rFonts w:eastAsiaTheme="minorHAnsi"/>
                <w:lang w:eastAsia="en-US"/>
              </w:rPr>
            </w:pPr>
            <w:r w:rsidRPr="00B43786">
              <w:rPr>
                <w:rFonts w:eastAsiaTheme="minorHAnsi"/>
                <w:lang w:eastAsia="en-US"/>
              </w:rPr>
              <w:t>programai parengti.</w:t>
            </w:r>
          </w:p>
          <w:p w:rsidR="007D6231" w:rsidRPr="00B43786" w:rsidRDefault="007D6231" w:rsidP="00B43786">
            <w:pPr>
              <w:autoSpaceDE w:val="0"/>
              <w:autoSpaceDN w:val="0"/>
              <w:adjustRightInd w:val="0"/>
              <w:spacing w:line="360" w:lineRule="auto"/>
              <w:rPr>
                <w:rFonts w:eastAsiaTheme="minorHAnsi"/>
                <w:lang w:eastAsia="en-US"/>
              </w:rPr>
            </w:pPr>
            <w:r w:rsidRPr="00B43786">
              <w:rPr>
                <w:rFonts w:eastAsiaTheme="minorHAnsi"/>
                <w:lang w:eastAsia="en-US"/>
              </w:rPr>
              <w:t>Parengta sv</w:t>
            </w:r>
            <w:r w:rsidR="00792E70" w:rsidRPr="00B43786">
              <w:rPr>
                <w:rFonts w:eastAsiaTheme="minorHAnsi"/>
                <w:lang w:eastAsia="en-US"/>
              </w:rPr>
              <w:t>eikatos stiprinimo programa 2022</w:t>
            </w:r>
            <w:r w:rsidRPr="00B43786">
              <w:rPr>
                <w:rFonts w:eastAsiaTheme="minorHAnsi"/>
                <w:lang w:eastAsia="en-US"/>
              </w:rPr>
              <w:t>-</w:t>
            </w:r>
          </w:p>
          <w:p w:rsidR="00792E70" w:rsidRPr="00B43786" w:rsidRDefault="00792E70" w:rsidP="00B43786">
            <w:pPr>
              <w:autoSpaceDE w:val="0"/>
              <w:autoSpaceDN w:val="0"/>
              <w:adjustRightInd w:val="0"/>
              <w:spacing w:line="360" w:lineRule="auto"/>
              <w:rPr>
                <w:rFonts w:eastAsiaTheme="minorHAnsi"/>
                <w:lang w:eastAsia="en-US"/>
              </w:rPr>
            </w:pPr>
            <w:r w:rsidRPr="00B43786">
              <w:rPr>
                <w:rFonts w:eastAsiaTheme="minorHAnsi"/>
                <w:lang w:eastAsia="en-US"/>
              </w:rPr>
              <w:t>2026</w:t>
            </w:r>
            <w:r w:rsidR="007D6231" w:rsidRPr="00B43786">
              <w:rPr>
                <w:rFonts w:eastAsiaTheme="minorHAnsi"/>
                <w:lang w:eastAsia="en-US"/>
              </w:rPr>
              <w:t xml:space="preserve"> m. </w:t>
            </w:r>
            <w:r w:rsidRPr="00B43786">
              <w:rPr>
                <w:rFonts w:eastAsiaTheme="minorHAnsi"/>
                <w:lang w:eastAsia="en-US"/>
              </w:rPr>
              <w:t>„Sveikatos karalystė</w:t>
            </w:r>
            <w:r w:rsidR="007D6231" w:rsidRPr="00B43786">
              <w:rPr>
                <w:rFonts w:eastAsiaTheme="minorHAnsi"/>
                <w:lang w:eastAsia="en-US"/>
              </w:rPr>
              <w:t xml:space="preserve">“, </w:t>
            </w:r>
          </w:p>
          <w:p w:rsidR="000D70C6" w:rsidRPr="00B43786" w:rsidRDefault="000D70C6" w:rsidP="00B43786">
            <w:pPr>
              <w:autoSpaceDE w:val="0"/>
              <w:autoSpaceDN w:val="0"/>
              <w:adjustRightInd w:val="0"/>
              <w:spacing w:line="360" w:lineRule="auto"/>
              <w:rPr>
                <w:rStyle w:val="Grietas"/>
              </w:rPr>
            </w:pPr>
            <w:r w:rsidRPr="00B43786">
              <w:t xml:space="preserve">2021 m. gruodžio 9 d. Nacionalinio sveikatą stiprinančių mokyklų tinklo ir aktyvių mokyklų veiklos koordinavimo komisija  įvertino Vilniaus lopšelio-darželio “Žuvėdra”  sveikatos stiprinimo programą “Sveikatos karalystė”  ir priėmė sprendimą </w:t>
            </w:r>
            <w:r w:rsidRPr="00B43786">
              <w:rPr>
                <w:rStyle w:val="Grietas"/>
              </w:rPr>
              <w:t>pripažinti</w:t>
            </w:r>
            <w:r w:rsidRPr="00B43786">
              <w:t xml:space="preserve"> </w:t>
            </w:r>
            <w:r w:rsidRPr="00B43786">
              <w:rPr>
                <w:rStyle w:val="Grietas"/>
              </w:rPr>
              <w:t> mokyklą</w:t>
            </w:r>
            <w:r w:rsidRPr="00B43786">
              <w:t xml:space="preserve"> </w:t>
            </w:r>
            <w:r w:rsidRPr="00B43786">
              <w:rPr>
                <w:rStyle w:val="Grietas"/>
              </w:rPr>
              <w:t>sveikatą stiprinančia mokykla.</w:t>
            </w:r>
          </w:p>
          <w:p w:rsidR="007D6231" w:rsidRPr="00B43786" w:rsidRDefault="007D6231" w:rsidP="00B43786">
            <w:pPr>
              <w:autoSpaceDE w:val="0"/>
              <w:autoSpaceDN w:val="0"/>
              <w:adjustRightInd w:val="0"/>
              <w:spacing w:line="360" w:lineRule="auto"/>
              <w:rPr>
                <w:rFonts w:eastAsiaTheme="minorHAnsi"/>
                <w:lang w:eastAsia="en-US"/>
              </w:rPr>
            </w:pPr>
            <w:r w:rsidRPr="00B43786">
              <w:rPr>
                <w:rFonts w:eastAsiaTheme="minorHAnsi"/>
                <w:lang w:eastAsia="en-US"/>
              </w:rPr>
              <w:t>Įsigyta ugdymo priemonių vaikų saviraiškos</w:t>
            </w:r>
          </w:p>
          <w:p w:rsidR="007D6231" w:rsidRPr="00B43786" w:rsidRDefault="007D6231" w:rsidP="00B43786">
            <w:pPr>
              <w:autoSpaceDE w:val="0"/>
              <w:autoSpaceDN w:val="0"/>
              <w:adjustRightInd w:val="0"/>
              <w:spacing w:line="360" w:lineRule="auto"/>
              <w:rPr>
                <w:rFonts w:eastAsiaTheme="minorHAnsi"/>
                <w:lang w:eastAsia="en-US"/>
              </w:rPr>
            </w:pPr>
            <w:r w:rsidRPr="00B43786">
              <w:rPr>
                <w:rFonts w:eastAsiaTheme="minorHAnsi"/>
                <w:lang w:eastAsia="en-US"/>
              </w:rPr>
              <w:t>veiklai lauke.</w:t>
            </w:r>
          </w:p>
          <w:p w:rsidR="007D6231" w:rsidRPr="00B43786" w:rsidRDefault="007D6231" w:rsidP="00B43786">
            <w:pPr>
              <w:autoSpaceDE w:val="0"/>
              <w:autoSpaceDN w:val="0"/>
              <w:adjustRightInd w:val="0"/>
              <w:spacing w:line="360" w:lineRule="auto"/>
              <w:rPr>
                <w:rFonts w:eastAsiaTheme="minorHAnsi"/>
                <w:lang w:eastAsia="en-US"/>
              </w:rPr>
            </w:pPr>
            <w:r w:rsidRPr="00B43786">
              <w:rPr>
                <w:rFonts w:eastAsiaTheme="minorHAnsi"/>
                <w:lang w:eastAsia="en-US"/>
              </w:rPr>
              <w:t>Priešmokyklinio ugdymo grupės dalyvavo</w:t>
            </w:r>
          </w:p>
          <w:p w:rsidR="007D6231" w:rsidRPr="00B43786" w:rsidRDefault="007D6231" w:rsidP="00B43786">
            <w:pPr>
              <w:autoSpaceDE w:val="0"/>
              <w:autoSpaceDN w:val="0"/>
              <w:adjustRightInd w:val="0"/>
              <w:spacing w:line="360" w:lineRule="auto"/>
              <w:rPr>
                <w:rFonts w:eastAsiaTheme="minorHAnsi"/>
                <w:lang w:eastAsia="en-US"/>
              </w:rPr>
            </w:pPr>
            <w:r w:rsidRPr="00B43786">
              <w:rPr>
                <w:rFonts w:eastAsiaTheme="minorHAnsi"/>
                <w:lang w:eastAsia="en-US"/>
              </w:rPr>
              <w:t>Visuomenės sveikatos biuro projekte „Graži</w:t>
            </w:r>
          </w:p>
          <w:p w:rsidR="007D6231" w:rsidRPr="00B43786" w:rsidRDefault="007D6231" w:rsidP="00B43786">
            <w:pPr>
              <w:autoSpaceDE w:val="0"/>
              <w:autoSpaceDN w:val="0"/>
              <w:adjustRightInd w:val="0"/>
              <w:spacing w:line="360" w:lineRule="auto"/>
              <w:rPr>
                <w:rFonts w:eastAsiaTheme="minorHAnsi"/>
                <w:lang w:eastAsia="en-US"/>
              </w:rPr>
            </w:pPr>
            <w:r w:rsidRPr="00B43786">
              <w:rPr>
                <w:rFonts w:eastAsiaTheme="minorHAnsi"/>
                <w:lang w:eastAsia="en-US"/>
              </w:rPr>
              <w:t>šypsena“.</w:t>
            </w:r>
          </w:p>
          <w:p w:rsidR="007D6231" w:rsidRPr="00B43786" w:rsidRDefault="007D6231" w:rsidP="00B43786">
            <w:pPr>
              <w:autoSpaceDE w:val="0"/>
              <w:autoSpaceDN w:val="0"/>
              <w:adjustRightInd w:val="0"/>
              <w:spacing w:line="360" w:lineRule="auto"/>
              <w:rPr>
                <w:rFonts w:eastAsiaTheme="minorHAnsi"/>
                <w:lang w:eastAsia="en-US"/>
              </w:rPr>
            </w:pPr>
            <w:r w:rsidRPr="00B43786">
              <w:rPr>
                <w:rFonts w:eastAsiaTheme="minorHAnsi"/>
                <w:lang w:eastAsia="en-US"/>
              </w:rPr>
              <w:t>Atnaujintas perspektyvinis valgiaraštis,</w:t>
            </w:r>
          </w:p>
          <w:p w:rsidR="007D6231" w:rsidRPr="00B43786" w:rsidRDefault="007D6231" w:rsidP="00B43786">
            <w:pPr>
              <w:autoSpaceDE w:val="0"/>
              <w:autoSpaceDN w:val="0"/>
              <w:adjustRightInd w:val="0"/>
              <w:spacing w:line="360" w:lineRule="auto"/>
              <w:rPr>
                <w:rFonts w:eastAsiaTheme="minorHAnsi"/>
                <w:lang w:eastAsia="en-US"/>
              </w:rPr>
            </w:pPr>
            <w:r w:rsidRPr="00B43786">
              <w:rPr>
                <w:rFonts w:eastAsiaTheme="minorHAnsi"/>
                <w:lang w:eastAsia="en-US"/>
              </w:rPr>
              <w:t>papildytas daržovėmis ir ankštinėmis kultūromis.</w:t>
            </w:r>
          </w:p>
          <w:p w:rsidR="007D6231" w:rsidRPr="00B43786" w:rsidRDefault="007D6231" w:rsidP="00B43786">
            <w:pPr>
              <w:autoSpaceDE w:val="0"/>
              <w:autoSpaceDN w:val="0"/>
              <w:adjustRightInd w:val="0"/>
              <w:spacing w:line="360" w:lineRule="auto"/>
              <w:rPr>
                <w:rFonts w:eastAsiaTheme="minorHAnsi"/>
                <w:lang w:eastAsia="en-US"/>
              </w:rPr>
            </w:pPr>
            <w:r w:rsidRPr="00B43786">
              <w:rPr>
                <w:rFonts w:eastAsiaTheme="minorHAnsi"/>
                <w:lang w:eastAsia="en-US"/>
              </w:rPr>
              <w:t>Dalyvavome respublikiniame bėgimo projekte</w:t>
            </w:r>
          </w:p>
          <w:p w:rsidR="008241F7" w:rsidRPr="00B43786" w:rsidRDefault="000D70C6" w:rsidP="00B43786">
            <w:pPr>
              <w:spacing w:line="360" w:lineRule="auto"/>
              <w:jc w:val="both"/>
              <w:rPr>
                <w:rFonts w:eastAsiaTheme="minorHAnsi"/>
                <w:lang w:eastAsia="en-US"/>
              </w:rPr>
            </w:pPr>
            <w:r w:rsidRPr="00B43786">
              <w:rPr>
                <w:rFonts w:eastAsiaTheme="minorHAnsi"/>
                <w:lang w:eastAsia="en-US"/>
              </w:rPr>
              <w:t>„Nykštukų bėgimas 2021</w:t>
            </w:r>
            <w:r w:rsidR="007D6231" w:rsidRPr="00B43786">
              <w:rPr>
                <w:rFonts w:eastAsiaTheme="minorHAnsi"/>
                <w:lang w:eastAsia="en-US"/>
              </w:rPr>
              <w:t>“.</w:t>
            </w:r>
          </w:p>
          <w:p w:rsidR="007D6231" w:rsidRDefault="007D6231" w:rsidP="007D6231">
            <w:pPr>
              <w:spacing w:line="276" w:lineRule="auto"/>
              <w:jc w:val="both"/>
              <w:rPr>
                <w:rFonts w:eastAsiaTheme="minorHAnsi"/>
                <w:sz w:val="23"/>
                <w:szCs w:val="23"/>
                <w:lang w:eastAsia="en-US"/>
              </w:rPr>
            </w:pPr>
          </w:p>
          <w:p w:rsidR="006D7DD6" w:rsidRDefault="006D7DD6" w:rsidP="006D7DD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Visuomenės sveikatos priežiūros</w:t>
            </w:r>
          </w:p>
          <w:p w:rsidR="006D7DD6" w:rsidRDefault="006D7DD6" w:rsidP="006D7DD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specialistė pravedė vaikams edukacines</w:t>
            </w:r>
          </w:p>
          <w:p w:rsidR="006D7DD6" w:rsidRDefault="006D7DD6" w:rsidP="006D7DD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lastRenderedPageBreak/>
              <w:t>valandėles apie sveiką gyvenseną:</w:t>
            </w:r>
          </w:p>
          <w:p w:rsidR="006D7DD6" w:rsidRDefault="006D7DD6" w:rsidP="006D7DD6">
            <w:pPr>
              <w:autoSpaceDE w:val="0"/>
              <w:autoSpaceDN w:val="0"/>
              <w:adjustRightInd w:val="0"/>
              <w:rPr>
                <w:rFonts w:ascii="CIDFont+F1" w:eastAsiaTheme="minorHAnsi" w:hAnsi="CIDFont+F1" w:cs="CIDFont+F1"/>
                <w:lang w:eastAsia="en-US"/>
              </w:rPr>
            </w:pPr>
            <w:r>
              <w:rPr>
                <w:rFonts w:ascii="CIDFont+F5" w:eastAsia="CIDFont+F5" w:hAnsi="CIDFont+F1" w:cs="CIDFont+F5" w:hint="eastAsia"/>
                <w:lang w:eastAsia="en-US"/>
              </w:rPr>
              <w:t></w:t>
            </w:r>
            <w:r>
              <w:rPr>
                <w:rFonts w:ascii="CIDFont+F5" w:eastAsia="CIDFont+F5" w:hAnsi="CIDFont+F1" w:cs="CIDFont+F5"/>
                <w:lang w:eastAsia="en-US"/>
              </w:rPr>
              <w:t xml:space="preserve"> </w:t>
            </w:r>
            <w:r>
              <w:rPr>
                <w:rFonts w:ascii="CIDFont+F1" w:eastAsiaTheme="minorHAnsi" w:hAnsi="CIDFont+F1" w:cs="CIDFont+F1"/>
                <w:lang w:eastAsia="en-US"/>
              </w:rPr>
              <w:t>„Aš renkuosi sveiką maistą“;</w:t>
            </w:r>
          </w:p>
          <w:p w:rsidR="006D7DD6" w:rsidRDefault="006D7DD6" w:rsidP="006D7DD6">
            <w:pPr>
              <w:autoSpaceDE w:val="0"/>
              <w:autoSpaceDN w:val="0"/>
              <w:adjustRightInd w:val="0"/>
              <w:rPr>
                <w:rFonts w:ascii="CIDFont+F1" w:eastAsiaTheme="minorHAnsi" w:hAnsi="CIDFont+F1" w:cs="CIDFont+F1"/>
                <w:lang w:eastAsia="en-US"/>
              </w:rPr>
            </w:pPr>
            <w:r>
              <w:rPr>
                <w:rFonts w:ascii="CIDFont+F5" w:eastAsia="CIDFont+F5" w:hAnsi="CIDFont+F1" w:cs="CIDFont+F5" w:hint="eastAsia"/>
                <w:lang w:eastAsia="en-US"/>
              </w:rPr>
              <w:t></w:t>
            </w:r>
            <w:r>
              <w:rPr>
                <w:rFonts w:ascii="CIDFont+F5" w:eastAsia="CIDFont+F5" w:hAnsi="CIDFont+F1" w:cs="CIDFont+F5"/>
                <w:lang w:eastAsia="en-US"/>
              </w:rPr>
              <w:t xml:space="preserve"> </w:t>
            </w:r>
            <w:r>
              <w:rPr>
                <w:rFonts w:ascii="CIDFont+F1" w:eastAsiaTheme="minorHAnsi" w:hAnsi="CIDFont+F1" w:cs="CIDFont+F1"/>
                <w:lang w:eastAsia="en-US"/>
              </w:rPr>
              <w:t>„Dantukų draugai“;</w:t>
            </w:r>
          </w:p>
          <w:p w:rsidR="006D7DD6" w:rsidRDefault="006D7DD6" w:rsidP="006D7DD6">
            <w:pPr>
              <w:autoSpaceDE w:val="0"/>
              <w:autoSpaceDN w:val="0"/>
              <w:adjustRightInd w:val="0"/>
              <w:rPr>
                <w:rFonts w:ascii="CIDFont+F1" w:eastAsiaTheme="minorHAnsi" w:hAnsi="CIDFont+F1" w:cs="CIDFont+F1"/>
                <w:lang w:eastAsia="en-US"/>
              </w:rPr>
            </w:pPr>
            <w:r>
              <w:rPr>
                <w:rFonts w:ascii="CIDFont+F5" w:eastAsia="CIDFont+F5" w:hAnsi="CIDFont+F1" w:cs="CIDFont+F5" w:hint="eastAsia"/>
                <w:lang w:eastAsia="en-US"/>
              </w:rPr>
              <w:t></w:t>
            </w:r>
            <w:r>
              <w:rPr>
                <w:rFonts w:ascii="CIDFont+F5" w:eastAsia="CIDFont+F5" w:hAnsi="CIDFont+F1" w:cs="CIDFont+F5"/>
                <w:lang w:eastAsia="en-US"/>
              </w:rPr>
              <w:t xml:space="preserve"> </w:t>
            </w:r>
            <w:r>
              <w:rPr>
                <w:rFonts w:ascii="CIDFont+F1" w:eastAsiaTheme="minorHAnsi" w:hAnsi="CIDFont+F1" w:cs="CIDFont+F1"/>
                <w:lang w:eastAsia="en-US"/>
              </w:rPr>
              <w:t>„Didžiausi pavojai lydintys vasarą lauke“;</w:t>
            </w:r>
          </w:p>
          <w:p w:rsidR="006D7DD6" w:rsidRDefault="006D7DD6" w:rsidP="006D7DD6">
            <w:pPr>
              <w:autoSpaceDE w:val="0"/>
              <w:autoSpaceDN w:val="0"/>
              <w:adjustRightInd w:val="0"/>
              <w:rPr>
                <w:rFonts w:ascii="CIDFont+F1" w:eastAsiaTheme="minorHAnsi" w:hAnsi="CIDFont+F1" w:cs="CIDFont+F1"/>
                <w:lang w:eastAsia="en-US"/>
              </w:rPr>
            </w:pPr>
            <w:r>
              <w:rPr>
                <w:rFonts w:ascii="CIDFont+F5" w:eastAsia="CIDFont+F5" w:hAnsi="CIDFont+F1" w:cs="CIDFont+F5" w:hint="eastAsia"/>
                <w:lang w:eastAsia="en-US"/>
              </w:rPr>
              <w:t></w:t>
            </w:r>
            <w:r>
              <w:rPr>
                <w:rFonts w:ascii="CIDFont+F5" w:eastAsia="CIDFont+F5" w:hAnsi="CIDFont+F1" w:cs="CIDFont+F5"/>
                <w:lang w:eastAsia="en-US"/>
              </w:rPr>
              <w:t xml:space="preserve"> </w:t>
            </w:r>
            <w:r>
              <w:rPr>
                <w:rFonts w:ascii="CIDFont+F1" w:eastAsiaTheme="minorHAnsi" w:hAnsi="CIDFont+F1" w:cs="CIDFont+F1"/>
                <w:lang w:eastAsia="en-US"/>
              </w:rPr>
              <w:t>„Paduokim vienas kitam švarią ranką“;</w:t>
            </w:r>
          </w:p>
          <w:p w:rsidR="007D6231" w:rsidRPr="00F72836" w:rsidRDefault="006D7DD6" w:rsidP="007D6231">
            <w:pPr>
              <w:spacing w:line="276" w:lineRule="auto"/>
              <w:jc w:val="both"/>
              <w:rPr>
                <w:rFonts w:ascii="CIDFont+F1" w:eastAsiaTheme="minorHAnsi" w:hAnsi="CIDFont+F1" w:cs="CIDFont+F1"/>
                <w:lang w:eastAsia="en-US"/>
              </w:rPr>
            </w:pPr>
            <w:r>
              <w:rPr>
                <w:rFonts w:ascii="CIDFont+F5" w:eastAsia="CIDFont+F5" w:hAnsi="CIDFont+F1" w:cs="CIDFont+F5" w:hint="eastAsia"/>
                <w:lang w:eastAsia="en-US"/>
              </w:rPr>
              <w:t></w:t>
            </w:r>
            <w:r>
              <w:rPr>
                <w:rFonts w:ascii="CIDFont+F5" w:eastAsia="CIDFont+F5" w:hAnsi="CIDFont+F1" w:cs="CIDFont+F5"/>
                <w:lang w:eastAsia="en-US"/>
              </w:rPr>
              <w:t xml:space="preserve"> </w:t>
            </w:r>
            <w:r w:rsidR="00F72836">
              <w:rPr>
                <w:rFonts w:ascii="CIDFont+F1" w:eastAsiaTheme="minorHAnsi" w:hAnsi="CIDFont+F1" w:cs="CIDFont+F1"/>
                <w:lang w:eastAsia="en-US"/>
              </w:rPr>
              <w:t>„Graži šypsena“.</w:t>
            </w:r>
          </w:p>
          <w:p w:rsidR="00C2617D" w:rsidRDefault="001A57A3" w:rsidP="007D6231">
            <w:pPr>
              <w:spacing w:line="276" w:lineRule="auto"/>
              <w:jc w:val="both"/>
              <w:rPr>
                <w:lang w:eastAsia="en-US"/>
              </w:rPr>
            </w:pPr>
            <w:r>
              <w:rPr>
                <w:lang w:eastAsia="en-US"/>
              </w:rPr>
              <w:t xml:space="preserve">Vadovai ir pedagogai apmokyti dirbti pagal S. </w:t>
            </w:r>
            <w:proofErr w:type="spellStart"/>
            <w:r>
              <w:rPr>
                <w:lang w:eastAsia="en-US"/>
              </w:rPr>
              <w:t>Kneipo</w:t>
            </w:r>
            <w:proofErr w:type="spellEnd"/>
            <w:r>
              <w:rPr>
                <w:lang w:eastAsia="en-US"/>
              </w:rPr>
              <w:t xml:space="preserve"> </w:t>
            </w:r>
            <w:proofErr w:type="spellStart"/>
            <w:r>
              <w:rPr>
                <w:lang w:eastAsia="en-US"/>
              </w:rPr>
              <w:t>sveikatinimo</w:t>
            </w:r>
            <w:proofErr w:type="spellEnd"/>
            <w:r>
              <w:rPr>
                <w:lang w:eastAsia="en-US"/>
              </w:rPr>
              <w:t xml:space="preserve"> metodą.</w:t>
            </w:r>
          </w:p>
          <w:p w:rsidR="008241F7" w:rsidRDefault="00C2617D">
            <w:pPr>
              <w:spacing w:line="276" w:lineRule="auto"/>
              <w:jc w:val="both"/>
              <w:rPr>
                <w:lang w:eastAsia="en-US"/>
              </w:rPr>
            </w:pPr>
            <w:r>
              <w:rPr>
                <w:lang w:eastAsia="en-US"/>
              </w:rPr>
              <w:t xml:space="preserve">Grupių mokytojos į ugdymo(si0 procesą įtraukia holistinės filosofijos, S. </w:t>
            </w:r>
            <w:proofErr w:type="spellStart"/>
            <w:r>
              <w:rPr>
                <w:lang w:eastAsia="en-US"/>
              </w:rPr>
              <w:t>Kneipo</w:t>
            </w:r>
            <w:proofErr w:type="spellEnd"/>
            <w:r>
              <w:rPr>
                <w:lang w:eastAsia="en-US"/>
              </w:rPr>
              <w:t xml:space="preserve"> </w:t>
            </w:r>
            <w:proofErr w:type="spellStart"/>
            <w:r>
              <w:rPr>
                <w:lang w:eastAsia="en-US"/>
              </w:rPr>
              <w:t>sveikatinimo</w:t>
            </w:r>
            <w:proofErr w:type="spellEnd"/>
            <w:r>
              <w:rPr>
                <w:lang w:eastAsia="en-US"/>
              </w:rPr>
              <w:t xml:space="preserve"> metodikos elementų naudojimą.</w:t>
            </w:r>
            <w:r w:rsidR="001A57A3">
              <w:rPr>
                <w:lang w:eastAsia="en-US"/>
              </w:rPr>
              <w:t xml:space="preserve"> </w:t>
            </w:r>
          </w:p>
          <w:p w:rsidR="008241F7" w:rsidRDefault="008241F7">
            <w:pPr>
              <w:pStyle w:val="Default"/>
              <w:spacing w:line="276" w:lineRule="auto"/>
              <w:ind w:firstLine="284"/>
              <w:jc w:val="both"/>
              <w:rPr>
                <w:lang w:eastAsia="en-US"/>
              </w:rPr>
            </w:pPr>
            <w:r>
              <w:rPr>
                <w:lang w:eastAsia="en-US"/>
              </w:rPr>
              <w:t xml:space="preserve">Atnaujintos ir sėkmingai veikia prevencinės programos (sveikos gyvensenos, patyčių ir t. t.). Tęsiamos sveikos gyvensenos tradicijos (sportinių pramogų, išvykų, masinės mankštos organizavimas, dalyvavimas Europos </w:t>
            </w:r>
            <w:proofErr w:type="spellStart"/>
            <w:r>
              <w:rPr>
                <w:lang w:eastAsia="en-US"/>
              </w:rPr>
              <w:t>judumo</w:t>
            </w:r>
            <w:proofErr w:type="spellEnd"/>
            <w:r>
              <w:rPr>
                <w:lang w:eastAsia="en-US"/>
              </w:rPr>
              <w:t xml:space="preserve"> savaitės renginiuose), sveikos mitybos įpročių formavimas, dalyvaujant tradiciniuose ES paramos programose.  </w:t>
            </w:r>
          </w:p>
        </w:tc>
        <w:tc>
          <w:tcPr>
            <w:tcW w:w="2126" w:type="dxa"/>
            <w:tcBorders>
              <w:top w:val="single" w:sz="4" w:space="0" w:color="auto"/>
              <w:left w:val="single" w:sz="4" w:space="0" w:color="auto"/>
              <w:bottom w:val="single" w:sz="4" w:space="0" w:color="auto"/>
              <w:right w:val="single" w:sz="4" w:space="0" w:color="auto"/>
            </w:tcBorders>
          </w:tcPr>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color w:val="000000"/>
                <w:lang w:eastAsia="en-US"/>
              </w:rPr>
              <w:lastRenderedPageBreak/>
              <w:t>Intelektualiniai ištekliai</w:t>
            </w:r>
            <w:r>
              <w:rPr>
                <w:lang w:eastAsia="en-US"/>
              </w:rPr>
              <w:t xml:space="preserve"> </w:t>
            </w: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tc>
        <w:tc>
          <w:tcPr>
            <w:tcW w:w="1730" w:type="dxa"/>
            <w:tcBorders>
              <w:top w:val="single" w:sz="4" w:space="0" w:color="auto"/>
              <w:left w:val="single" w:sz="4" w:space="0" w:color="auto"/>
              <w:bottom w:val="single" w:sz="4" w:space="0" w:color="auto"/>
              <w:right w:val="single" w:sz="4" w:space="0" w:color="auto"/>
            </w:tcBorders>
          </w:tcPr>
          <w:p w:rsidR="008241F7" w:rsidRDefault="008241F7">
            <w:pPr>
              <w:spacing w:line="276" w:lineRule="auto"/>
              <w:rPr>
                <w:lang w:eastAsia="en-US"/>
              </w:rPr>
            </w:pPr>
            <w:r>
              <w:rPr>
                <w:lang w:eastAsia="en-US"/>
              </w:rPr>
              <w:t xml:space="preserve">100 </w:t>
            </w:r>
            <w:proofErr w:type="spellStart"/>
            <w:r>
              <w:rPr>
                <w:lang w:eastAsia="en-US"/>
              </w:rPr>
              <w:t>Eur</w:t>
            </w:r>
            <w:proofErr w:type="spellEnd"/>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p>
          <w:p w:rsidR="008241F7" w:rsidRDefault="008241F7">
            <w:pPr>
              <w:spacing w:line="276" w:lineRule="auto"/>
              <w:rPr>
                <w:lang w:eastAsia="en-US"/>
              </w:rPr>
            </w:pPr>
            <w:r>
              <w:rPr>
                <w:lang w:eastAsia="en-US"/>
              </w:rPr>
              <w:t xml:space="preserve">50 </w:t>
            </w:r>
            <w:proofErr w:type="spellStart"/>
            <w:r>
              <w:rPr>
                <w:lang w:eastAsia="en-US"/>
              </w:rPr>
              <w:t>Eur</w:t>
            </w:r>
            <w:proofErr w:type="spellEnd"/>
          </w:p>
        </w:tc>
      </w:tr>
      <w:tr w:rsidR="008241F7" w:rsidTr="008241F7">
        <w:tc>
          <w:tcPr>
            <w:tcW w:w="2551" w:type="dxa"/>
            <w:tcBorders>
              <w:top w:val="single" w:sz="4" w:space="0" w:color="auto"/>
              <w:left w:val="single" w:sz="4" w:space="0" w:color="auto"/>
              <w:bottom w:val="single" w:sz="4" w:space="0" w:color="auto"/>
              <w:right w:val="single" w:sz="4" w:space="0" w:color="auto"/>
            </w:tcBorders>
          </w:tcPr>
          <w:p w:rsidR="008241F7" w:rsidRDefault="008241F7">
            <w:pPr>
              <w:spacing w:line="276" w:lineRule="auto"/>
              <w:rPr>
                <w:b/>
                <w:lang w:eastAsia="en-US"/>
              </w:rPr>
            </w:pPr>
            <w:r>
              <w:rPr>
                <w:b/>
                <w:lang w:eastAsia="en-US"/>
              </w:rPr>
              <w:lastRenderedPageBreak/>
              <w:t>Uždavinys 2</w:t>
            </w:r>
          </w:p>
          <w:p w:rsidR="008241F7" w:rsidRDefault="00543282">
            <w:pPr>
              <w:spacing w:line="276" w:lineRule="auto"/>
              <w:rPr>
                <w:b/>
                <w:lang w:eastAsia="en-US"/>
              </w:rPr>
            </w:pPr>
            <w:proofErr w:type="spellStart"/>
            <w:r w:rsidRPr="00AE48A6">
              <w:rPr>
                <w:lang w:val="en-US"/>
              </w:rPr>
              <w:t>Vykdyti</w:t>
            </w:r>
            <w:proofErr w:type="spellEnd"/>
            <w:r w:rsidRPr="00AE48A6">
              <w:rPr>
                <w:lang w:val="en-US"/>
              </w:rPr>
              <w:t xml:space="preserve"> </w:t>
            </w:r>
            <w:proofErr w:type="spellStart"/>
            <w:r w:rsidRPr="00AE48A6">
              <w:rPr>
                <w:lang w:val="en-US"/>
              </w:rPr>
              <w:t>prevencinę</w:t>
            </w:r>
            <w:proofErr w:type="spellEnd"/>
            <w:r w:rsidRPr="00AE48A6">
              <w:rPr>
                <w:lang w:val="en-US"/>
              </w:rPr>
              <w:t xml:space="preserve"> </w:t>
            </w:r>
            <w:proofErr w:type="spellStart"/>
            <w:r w:rsidRPr="00AE48A6">
              <w:rPr>
                <w:lang w:val="en-US"/>
              </w:rPr>
              <w:t>veiklą</w:t>
            </w:r>
            <w:proofErr w:type="spellEnd"/>
            <w:r w:rsidRPr="00AE48A6">
              <w:rPr>
                <w:lang w:val="en-US"/>
              </w:rPr>
              <w:t xml:space="preserve">, </w:t>
            </w:r>
            <w:proofErr w:type="spellStart"/>
            <w:r w:rsidRPr="00AE48A6">
              <w:rPr>
                <w:lang w:val="en-US"/>
              </w:rPr>
              <w:t>ją</w:t>
            </w:r>
            <w:proofErr w:type="spellEnd"/>
            <w:r w:rsidRPr="00AE48A6">
              <w:rPr>
                <w:lang w:val="en-US"/>
              </w:rPr>
              <w:t xml:space="preserve"> </w:t>
            </w:r>
            <w:proofErr w:type="spellStart"/>
            <w:r w:rsidRPr="00AE48A6">
              <w:rPr>
                <w:lang w:val="en-US"/>
              </w:rPr>
              <w:t>koordinuoti</w:t>
            </w:r>
            <w:proofErr w:type="spellEnd"/>
            <w:r w:rsidRPr="00AE48A6">
              <w:rPr>
                <w:lang w:val="en-US"/>
              </w:rPr>
              <w:t>.</w:t>
            </w:r>
          </w:p>
        </w:tc>
        <w:tc>
          <w:tcPr>
            <w:tcW w:w="3261" w:type="dxa"/>
            <w:tcBorders>
              <w:top w:val="single" w:sz="4" w:space="0" w:color="auto"/>
              <w:left w:val="single" w:sz="4" w:space="0" w:color="auto"/>
              <w:bottom w:val="single" w:sz="4" w:space="0" w:color="auto"/>
              <w:right w:val="single" w:sz="4" w:space="0" w:color="auto"/>
            </w:tcBorders>
          </w:tcPr>
          <w:p w:rsidR="008241F7" w:rsidRDefault="008241F7">
            <w:pPr>
              <w:pStyle w:val="Default"/>
              <w:spacing w:line="276" w:lineRule="auto"/>
              <w:ind w:left="-108"/>
              <w:jc w:val="both"/>
              <w:rPr>
                <w:lang w:eastAsia="en-US"/>
              </w:rPr>
            </w:pPr>
            <w:r>
              <w:rPr>
                <w:lang w:eastAsia="en-US"/>
              </w:rPr>
              <w:t xml:space="preserve">  Pedagoginės, psichologinės, </w:t>
            </w:r>
          </w:p>
          <w:p w:rsidR="008241F7" w:rsidRDefault="008241F7">
            <w:pPr>
              <w:spacing w:line="276" w:lineRule="auto"/>
              <w:jc w:val="both"/>
              <w:rPr>
                <w:lang w:eastAsia="en-US"/>
              </w:rPr>
            </w:pPr>
            <w:r>
              <w:rPr>
                <w:lang w:eastAsia="en-US"/>
              </w:rPr>
              <w:t xml:space="preserve">socialinės, informacinės pagalbos vaikams, tėvams teikimas, tenkinant vaikų poreikius </w:t>
            </w:r>
          </w:p>
          <w:p w:rsidR="008241F7" w:rsidRDefault="008241F7">
            <w:pPr>
              <w:spacing w:line="276" w:lineRule="auto"/>
              <w:jc w:val="both"/>
              <w:rPr>
                <w:lang w:eastAsia="en-US"/>
              </w:rPr>
            </w:pPr>
          </w:p>
          <w:p w:rsidR="008241F7" w:rsidRDefault="008241F7">
            <w:pPr>
              <w:spacing w:line="276" w:lineRule="auto"/>
              <w:jc w:val="both"/>
              <w:rPr>
                <w:lang w:eastAsia="en-US"/>
              </w:rPr>
            </w:pPr>
            <w:r>
              <w:rPr>
                <w:lang w:eastAsia="en-US"/>
              </w:rPr>
              <w:t>Tėvų informavimo sistemos tobulinimas.</w:t>
            </w:r>
          </w:p>
          <w:p w:rsidR="008241F7" w:rsidRDefault="008241F7">
            <w:pPr>
              <w:spacing w:line="276" w:lineRule="auto"/>
              <w:jc w:val="both"/>
              <w:rPr>
                <w:lang w:eastAsia="en-US"/>
              </w:rPr>
            </w:pPr>
          </w:p>
          <w:p w:rsidR="008241F7" w:rsidRDefault="008241F7">
            <w:pPr>
              <w:spacing w:line="276" w:lineRule="auto"/>
              <w:jc w:val="both"/>
              <w:rPr>
                <w:lang w:eastAsia="en-US"/>
              </w:rPr>
            </w:pPr>
          </w:p>
        </w:tc>
        <w:tc>
          <w:tcPr>
            <w:tcW w:w="4819" w:type="dxa"/>
            <w:tcBorders>
              <w:top w:val="single" w:sz="4" w:space="0" w:color="auto"/>
              <w:left w:val="single" w:sz="4" w:space="0" w:color="auto"/>
              <w:bottom w:val="single" w:sz="4" w:space="0" w:color="auto"/>
              <w:right w:val="single" w:sz="4" w:space="0" w:color="auto"/>
            </w:tcBorders>
          </w:tcPr>
          <w:p w:rsidR="008241F7" w:rsidRDefault="008241F7">
            <w:pPr>
              <w:pStyle w:val="Default"/>
              <w:spacing w:line="276" w:lineRule="auto"/>
              <w:jc w:val="both"/>
              <w:rPr>
                <w:lang w:eastAsia="en-US"/>
              </w:rPr>
            </w:pPr>
            <w:r>
              <w:rPr>
                <w:lang w:eastAsia="en-US"/>
              </w:rPr>
              <w:lastRenderedPageBreak/>
              <w:t xml:space="preserve">Organizuojami tėvų susirinkimai, konsultacijos bei rengiami stendiniai pranešimai, </w:t>
            </w:r>
            <w:proofErr w:type="spellStart"/>
            <w:r>
              <w:rPr>
                <w:lang w:eastAsia="en-US"/>
              </w:rPr>
              <w:t>dalomoji</w:t>
            </w:r>
            <w:proofErr w:type="spellEnd"/>
            <w:r>
              <w:rPr>
                <w:lang w:eastAsia="en-US"/>
              </w:rPr>
              <w:t xml:space="preserve"> informacija (lankstinukai, atmintinės) </w:t>
            </w:r>
          </w:p>
          <w:p w:rsidR="008241F7" w:rsidRDefault="008241F7">
            <w:pPr>
              <w:pStyle w:val="Default"/>
              <w:spacing w:line="276" w:lineRule="auto"/>
              <w:jc w:val="both"/>
              <w:rPr>
                <w:lang w:eastAsia="en-US"/>
              </w:rPr>
            </w:pPr>
          </w:p>
          <w:p w:rsidR="008241F7" w:rsidRDefault="008241F7">
            <w:pPr>
              <w:spacing w:line="276" w:lineRule="auto"/>
              <w:jc w:val="both"/>
              <w:rPr>
                <w:color w:val="000000"/>
                <w:lang w:eastAsia="en-US"/>
              </w:rPr>
            </w:pPr>
            <w:r>
              <w:rPr>
                <w:lang w:eastAsia="en-US"/>
              </w:rPr>
              <w:t xml:space="preserve">Nuolat konsultuoti tėvus aktualiomis vaikų ugdymo temomis. Sukurti nauji bendradarbiavimo mechanizmai diegiant formalaus ir neformalaus bendradarbiavimo su šeima būdus: įdiegtas elektroninis bendravimas, </w:t>
            </w:r>
            <w:r>
              <w:rPr>
                <w:color w:val="000000"/>
                <w:lang w:eastAsia="en-US"/>
              </w:rPr>
              <w:lastRenderedPageBreak/>
              <w:t xml:space="preserve">naudojami informaciniai komunikavimo tinklai </w:t>
            </w:r>
            <w:proofErr w:type="spellStart"/>
            <w:r>
              <w:rPr>
                <w:color w:val="000000"/>
                <w:lang w:eastAsia="en-US"/>
              </w:rPr>
              <w:t>Viber</w:t>
            </w:r>
            <w:proofErr w:type="spellEnd"/>
            <w:r>
              <w:rPr>
                <w:color w:val="000000"/>
                <w:lang w:eastAsia="en-US"/>
              </w:rPr>
              <w:t>,  Messenger, Facebook</w:t>
            </w:r>
          </w:p>
        </w:tc>
        <w:tc>
          <w:tcPr>
            <w:tcW w:w="2126" w:type="dxa"/>
            <w:tcBorders>
              <w:top w:val="single" w:sz="4" w:space="0" w:color="auto"/>
              <w:left w:val="single" w:sz="4" w:space="0" w:color="auto"/>
              <w:bottom w:val="single" w:sz="4" w:space="0" w:color="auto"/>
              <w:right w:val="single" w:sz="4" w:space="0" w:color="auto"/>
            </w:tcBorders>
          </w:tcPr>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color w:val="000000"/>
                <w:lang w:eastAsia="en-US"/>
              </w:rPr>
              <w:lastRenderedPageBreak/>
              <w:t>Intelektualiniai ištekliai</w:t>
            </w:r>
            <w:r>
              <w:rPr>
                <w:lang w:eastAsia="en-US"/>
              </w:rPr>
              <w:t xml:space="preserve"> </w:t>
            </w: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tc>
        <w:tc>
          <w:tcPr>
            <w:tcW w:w="1730" w:type="dxa"/>
            <w:tcBorders>
              <w:top w:val="single" w:sz="4" w:space="0" w:color="auto"/>
              <w:left w:val="single" w:sz="4" w:space="0" w:color="auto"/>
              <w:bottom w:val="single" w:sz="4" w:space="0" w:color="auto"/>
              <w:right w:val="single" w:sz="4" w:space="0" w:color="auto"/>
            </w:tcBorders>
          </w:tcPr>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tc>
        <w:bookmarkStart w:id="0" w:name="_GoBack"/>
        <w:bookmarkEnd w:id="0"/>
      </w:tr>
      <w:tr w:rsidR="008241F7" w:rsidTr="008241F7">
        <w:trPr>
          <w:trHeight w:val="1544"/>
        </w:trPr>
        <w:tc>
          <w:tcPr>
            <w:tcW w:w="2551" w:type="dxa"/>
            <w:tcBorders>
              <w:top w:val="single" w:sz="4" w:space="0" w:color="auto"/>
              <w:left w:val="single" w:sz="4" w:space="0" w:color="auto"/>
              <w:bottom w:val="single" w:sz="4" w:space="0" w:color="auto"/>
              <w:right w:val="single" w:sz="4" w:space="0" w:color="auto"/>
            </w:tcBorders>
            <w:hideMark/>
          </w:tcPr>
          <w:p w:rsidR="008241F7" w:rsidRDefault="008241F7">
            <w:pPr>
              <w:spacing w:line="276" w:lineRule="auto"/>
              <w:rPr>
                <w:b/>
                <w:lang w:eastAsia="en-US"/>
              </w:rPr>
            </w:pPr>
            <w:r>
              <w:rPr>
                <w:b/>
                <w:lang w:eastAsia="en-US"/>
              </w:rPr>
              <w:lastRenderedPageBreak/>
              <w:t xml:space="preserve">Uždavinys 3 </w:t>
            </w:r>
          </w:p>
          <w:p w:rsidR="008241F7" w:rsidRDefault="00E33AD0" w:rsidP="00E33AD0">
            <w:pPr>
              <w:spacing w:line="276" w:lineRule="auto"/>
              <w:rPr>
                <w:lang w:eastAsia="en-US"/>
              </w:rPr>
            </w:pPr>
            <w:r w:rsidRPr="00AE48A6">
              <w:t>Įrengti naujas, šiuolaikiškas lauko erdves, papildyti sporto inventorių.</w:t>
            </w:r>
          </w:p>
        </w:tc>
        <w:tc>
          <w:tcPr>
            <w:tcW w:w="3261" w:type="dxa"/>
            <w:tcBorders>
              <w:top w:val="single" w:sz="4" w:space="0" w:color="auto"/>
              <w:left w:val="single" w:sz="4" w:space="0" w:color="auto"/>
              <w:bottom w:val="single" w:sz="4" w:space="0" w:color="auto"/>
              <w:right w:val="single" w:sz="4" w:space="0" w:color="auto"/>
            </w:tcBorders>
          </w:tcPr>
          <w:p w:rsidR="00E33AD0" w:rsidRDefault="00E33AD0" w:rsidP="00E33AD0">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Lauko pavėsinėse bus įrengtos</w:t>
            </w:r>
          </w:p>
          <w:p w:rsidR="00E33AD0" w:rsidRDefault="00E33AD0" w:rsidP="00E33AD0">
            <w:pPr>
              <w:autoSpaceDE w:val="0"/>
              <w:autoSpaceDN w:val="0"/>
              <w:adjustRightInd w:val="0"/>
              <w:rPr>
                <w:rFonts w:eastAsiaTheme="minorHAnsi"/>
                <w:lang w:eastAsia="en-US"/>
              </w:rPr>
            </w:pPr>
            <w:r>
              <w:rPr>
                <w:rFonts w:ascii="TimesNewRomanPSMT" w:eastAsiaTheme="minorHAnsi" w:hAnsi="TimesNewRomanPSMT" w:cs="TimesNewRomanPSMT"/>
                <w:lang w:eastAsia="en-US"/>
              </w:rPr>
              <w:t>kūrybinės dirbtuvės ve</w:t>
            </w:r>
            <w:r>
              <w:rPr>
                <w:rFonts w:eastAsiaTheme="minorHAnsi"/>
                <w:lang w:eastAsia="en-US"/>
              </w:rPr>
              <w:t>iklai su</w:t>
            </w:r>
          </w:p>
          <w:p w:rsidR="00E33AD0" w:rsidRDefault="00E33AD0" w:rsidP="00E33AD0">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vandeniu, smėliu </w:t>
            </w:r>
            <w:r>
              <w:rPr>
                <w:rFonts w:eastAsiaTheme="minorHAnsi"/>
                <w:lang w:eastAsia="en-US"/>
              </w:rPr>
              <w:t>ir kita</w:t>
            </w:r>
          </w:p>
          <w:p w:rsidR="00E33AD0" w:rsidRDefault="00E33AD0" w:rsidP="00E33AD0">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gamtine medžiaga, praplėstos</w:t>
            </w:r>
          </w:p>
          <w:p w:rsidR="00E33AD0" w:rsidRDefault="00E33AD0" w:rsidP="00E33AD0">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galimybės vaikų aktyviai,</w:t>
            </w:r>
          </w:p>
          <w:p w:rsidR="00E33AD0" w:rsidRDefault="00E33AD0" w:rsidP="00E33AD0">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kūrybiškai tyrinėjimo veiklai.</w:t>
            </w:r>
          </w:p>
          <w:p w:rsidR="00E33AD0" w:rsidRDefault="00E33AD0" w:rsidP="00E33AD0">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Bus įrengtos magnetinės ir</w:t>
            </w:r>
          </w:p>
          <w:p w:rsidR="00E33AD0" w:rsidRDefault="00E33AD0" w:rsidP="00E33AD0">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piešimo lentos vaikų</w:t>
            </w:r>
          </w:p>
          <w:p w:rsidR="00E33AD0" w:rsidRDefault="00E33AD0" w:rsidP="00E33AD0">
            <w:pPr>
              <w:autoSpaceDE w:val="0"/>
              <w:autoSpaceDN w:val="0"/>
              <w:adjustRightInd w:val="0"/>
              <w:rPr>
                <w:rFonts w:eastAsiaTheme="minorHAnsi"/>
                <w:lang w:eastAsia="en-US"/>
              </w:rPr>
            </w:pPr>
            <w:r>
              <w:rPr>
                <w:rFonts w:eastAsiaTheme="minorHAnsi"/>
                <w:lang w:eastAsia="en-US"/>
              </w:rPr>
              <w:t>smulkiosios ir stambiosios</w:t>
            </w:r>
          </w:p>
          <w:p w:rsidR="00E33AD0" w:rsidRDefault="00E33AD0" w:rsidP="00E33AD0">
            <w:pPr>
              <w:autoSpaceDE w:val="0"/>
              <w:autoSpaceDN w:val="0"/>
              <w:adjustRightInd w:val="0"/>
              <w:rPr>
                <w:rFonts w:eastAsiaTheme="minorHAnsi"/>
                <w:lang w:eastAsia="en-US"/>
              </w:rPr>
            </w:pPr>
            <w:r>
              <w:rPr>
                <w:rFonts w:eastAsiaTheme="minorHAnsi"/>
                <w:lang w:eastAsia="en-US"/>
              </w:rPr>
              <w:t>motorikos, laikysenos ir</w:t>
            </w:r>
          </w:p>
          <w:p w:rsidR="00E33AD0" w:rsidRDefault="00E33AD0" w:rsidP="00E33AD0">
            <w:pPr>
              <w:autoSpaceDE w:val="0"/>
              <w:autoSpaceDN w:val="0"/>
              <w:adjustRightInd w:val="0"/>
              <w:rPr>
                <w:rFonts w:eastAsiaTheme="minorHAnsi"/>
                <w:lang w:eastAsia="en-US"/>
              </w:rPr>
            </w:pPr>
            <w:r>
              <w:rPr>
                <w:rFonts w:eastAsiaTheme="minorHAnsi"/>
                <w:lang w:eastAsia="en-US"/>
              </w:rPr>
              <w:t>koordinacijos lavinimui.</w:t>
            </w:r>
          </w:p>
          <w:p w:rsidR="00E33AD0" w:rsidRDefault="00E33AD0" w:rsidP="00E33AD0">
            <w:pPr>
              <w:spacing w:line="276" w:lineRule="auto"/>
              <w:jc w:val="both"/>
              <w:rPr>
                <w:lang w:eastAsia="en-US"/>
              </w:rPr>
            </w:pPr>
          </w:p>
          <w:p w:rsidR="008241F7" w:rsidRDefault="008241F7">
            <w:pPr>
              <w:spacing w:line="276" w:lineRule="auto"/>
              <w:jc w:val="both"/>
              <w:rPr>
                <w:lang w:eastAsia="en-US"/>
              </w:rPr>
            </w:pPr>
            <w:r>
              <w:rPr>
                <w:lang w:eastAsia="en-US"/>
              </w:rPr>
              <w:t xml:space="preserve">Efektyvios veiklos, turinčios tiesioginę įtaką vaikų ugdymosi pasiekimams, pažangai, motyvacijai, su naujaisiais bei </w:t>
            </w:r>
            <w:r>
              <w:rPr>
                <w:sz w:val="23"/>
                <w:szCs w:val="23"/>
                <w:lang w:eastAsia="en-US"/>
              </w:rPr>
              <w:t>turimais socialiniais</w:t>
            </w:r>
            <w:r>
              <w:rPr>
                <w:lang w:eastAsia="en-US"/>
              </w:rPr>
              <w:t xml:space="preserve"> partneriais užtikrinimas.</w:t>
            </w:r>
          </w:p>
          <w:p w:rsidR="008241F7" w:rsidRDefault="008241F7">
            <w:pPr>
              <w:spacing w:line="276" w:lineRule="auto"/>
              <w:jc w:val="both"/>
              <w:rPr>
                <w:lang w:eastAsia="en-US"/>
              </w:rPr>
            </w:pPr>
          </w:p>
          <w:p w:rsidR="008241F7" w:rsidRDefault="008241F7">
            <w:pPr>
              <w:spacing w:line="276" w:lineRule="auto"/>
              <w:jc w:val="both"/>
              <w:rPr>
                <w:lang w:eastAsia="en-US"/>
              </w:rPr>
            </w:pPr>
            <w:r>
              <w:rPr>
                <w:bCs/>
                <w:lang w:eastAsia="en-US"/>
              </w:rPr>
              <w:t>Įstaigos bendruomenės narių bendradarbiavimo galimybių plitimas su socialiniais partneriais, siekiant pasisemti gerosios darbo patirties pavyzdžių.</w:t>
            </w:r>
          </w:p>
          <w:p w:rsidR="008241F7" w:rsidRDefault="008241F7">
            <w:pPr>
              <w:spacing w:line="276" w:lineRule="auto"/>
              <w:jc w:val="both"/>
              <w:rPr>
                <w:lang w:eastAsia="en-US"/>
              </w:rPr>
            </w:pPr>
          </w:p>
          <w:p w:rsidR="008241F7" w:rsidRDefault="008241F7">
            <w:pPr>
              <w:spacing w:line="276" w:lineRule="auto"/>
              <w:jc w:val="both"/>
              <w:rPr>
                <w:lang w:eastAsia="en-US"/>
              </w:rPr>
            </w:pPr>
          </w:p>
        </w:tc>
        <w:tc>
          <w:tcPr>
            <w:tcW w:w="4819" w:type="dxa"/>
            <w:tcBorders>
              <w:top w:val="single" w:sz="4" w:space="0" w:color="auto"/>
              <w:left w:val="single" w:sz="4" w:space="0" w:color="auto"/>
              <w:bottom w:val="single" w:sz="4" w:space="0" w:color="auto"/>
              <w:right w:val="single" w:sz="4" w:space="0" w:color="auto"/>
            </w:tcBorders>
          </w:tcPr>
          <w:p w:rsidR="008241F7" w:rsidRDefault="008241F7">
            <w:pPr>
              <w:spacing w:line="276" w:lineRule="auto"/>
              <w:jc w:val="both"/>
              <w:rPr>
                <w:color w:val="000000"/>
                <w:lang w:eastAsia="en-US"/>
              </w:rPr>
            </w:pPr>
            <w:r>
              <w:rPr>
                <w:color w:val="000000"/>
                <w:shd w:val="clear" w:color="auto" w:fill="FFFFFF"/>
                <w:lang w:eastAsia="en-US"/>
              </w:rPr>
              <w:t xml:space="preserve">Įstaiga dalyvauja įvairiuose socialiniuose, mokomuosiuose miesto, šalies ir tarptautiniuose projektuose, </w:t>
            </w:r>
            <w:r>
              <w:rPr>
                <w:color w:val="000000"/>
                <w:lang w:eastAsia="en-US"/>
              </w:rPr>
              <w:t xml:space="preserve">Vaikai, dalyvaudami bendradarbiavimo veiklose, realizuos save kūrybinėje, pažintinėje, sveikatos srityse, geriau pažins aplinką </w:t>
            </w:r>
          </w:p>
          <w:p w:rsidR="008241F7" w:rsidRDefault="008241F7">
            <w:pPr>
              <w:spacing w:line="276" w:lineRule="auto"/>
              <w:jc w:val="both"/>
              <w:rPr>
                <w:color w:val="000000"/>
                <w:lang w:eastAsia="en-US"/>
              </w:rPr>
            </w:pPr>
          </w:p>
          <w:p w:rsidR="008241F7" w:rsidRDefault="008241F7">
            <w:pPr>
              <w:pStyle w:val="Default"/>
              <w:spacing w:line="276" w:lineRule="auto"/>
              <w:jc w:val="both"/>
              <w:rPr>
                <w:lang w:eastAsia="en-US"/>
              </w:rPr>
            </w:pPr>
            <w:r>
              <w:rPr>
                <w:lang w:eastAsia="en-US"/>
              </w:rPr>
              <w:t>Įstaigos bendruomenė dalyvaus partnerystės tinklo plėtros veikloje, įgyvendindami bendrus projektus (seminarai, kursai) su miesto švietimo, kultūros ir sveikatos įstaigomis, Lietuvos vaikų ir jaunimo centru, Vilniaus pedagogine psichologine tarnyba (renginiai vyks pagal įgyvendinamų projektų planą).</w:t>
            </w:r>
          </w:p>
          <w:p w:rsidR="002357C5" w:rsidRDefault="002357C5" w:rsidP="002357C5">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Grupių mokytojos į ugdymo(</w:t>
            </w:r>
            <w:proofErr w:type="spellStart"/>
            <w:r>
              <w:rPr>
                <w:rFonts w:ascii="CIDFont+F1" w:eastAsiaTheme="minorHAnsi" w:hAnsi="CIDFont+F1" w:cs="CIDFont+F1"/>
                <w:lang w:eastAsia="en-US"/>
              </w:rPr>
              <w:t>si</w:t>
            </w:r>
            <w:proofErr w:type="spellEnd"/>
            <w:r>
              <w:rPr>
                <w:rFonts w:ascii="CIDFont+F1" w:eastAsiaTheme="minorHAnsi" w:hAnsi="CIDFont+F1" w:cs="CIDFont+F1"/>
                <w:lang w:eastAsia="en-US"/>
              </w:rPr>
              <w:t>) procesą</w:t>
            </w:r>
          </w:p>
          <w:p w:rsidR="002357C5" w:rsidRDefault="002357C5" w:rsidP="002357C5">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įtraukia holistinės filosofijos, </w:t>
            </w:r>
            <w:proofErr w:type="spellStart"/>
            <w:r>
              <w:rPr>
                <w:rFonts w:ascii="CIDFont+F1" w:eastAsiaTheme="minorHAnsi" w:hAnsi="CIDFont+F1" w:cs="CIDFont+F1"/>
                <w:lang w:eastAsia="en-US"/>
              </w:rPr>
              <w:t>S.Kneipo</w:t>
            </w:r>
            <w:proofErr w:type="spellEnd"/>
          </w:p>
          <w:p w:rsidR="00F72836" w:rsidRPr="00F72836" w:rsidRDefault="002357C5" w:rsidP="00F72836">
            <w:pPr>
              <w:autoSpaceDE w:val="0"/>
              <w:autoSpaceDN w:val="0"/>
              <w:adjustRightInd w:val="0"/>
              <w:rPr>
                <w:rFonts w:ascii="CIDFont+F1" w:eastAsiaTheme="minorHAnsi" w:hAnsi="CIDFont+F1" w:cs="CIDFont+F1"/>
                <w:lang w:eastAsia="en-US"/>
              </w:rPr>
            </w:pPr>
            <w:proofErr w:type="spellStart"/>
            <w:r>
              <w:rPr>
                <w:rFonts w:ascii="CIDFont+F1" w:eastAsiaTheme="minorHAnsi" w:hAnsi="CIDFont+F1" w:cs="CIDFont+F1"/>
                <w:lang w:eastAsia="en-US"/>
              </w:rPr>
              <w:t>sveikatinim</w:t>
            </w:r>
            <w:r w:rsidR="00F72836">
              <w:rPr>
                <w:rFonts w:ascii="CIDFont+F1" w:eastAsiaTheme="minorHAnsi" w:hAnsi="CIDFont+F1" w:cs="CIDFont+F1"/>
                <w:lang w:eastAsia="en-US"/>
              </w:rPr>
              <w:t>o</w:t>
            </w:r>
            <w:proofErr w:type="spellEnd"/>
            <w:r w:rsidR="00F72836">
              <w:rPr>
                <w:rFonts w:ascii="CIDFont+F1" w:eastAsiaTheme="minorHAnsi" w:hAnsi="CIDFont+F1" w:cs="CIDFont+F1"/>
                <w:lang w:eastAsia="en-US"/>
              </w:rPr>
              <w:t xml:space="preserve"> metodikos elementų naudojimą.</w:t>
            </w:r>
          </w:p>
          <w:p w:rsidR="00F72836" w:rsidRDefault="00F72836" w:rsidP="00F72836">
            <w:pPr>
              <w:pStyle w:val="Default"/>
              <w:spacing w:line="276" w:lineRule="auto"/>
              <w:ind w:firstLine="284"/>
              <w:jc w:val="both"/>
              <w:rPr>
                <w:lang w:eastAsia="en-US"/>
              </w:rPr>
            </w:pPr>
            <w:r>
              <w:rPr>
                <w:lang w:eastAsia="en-US"/>
              </w:rPr>
              <w:t xml:space="preserve">Atlikti darželio pastato vidaus remonto darbai: </w:t>
            </w:r>
          </w:p>
          <w:p w:rsidR="00F72836" w:rsidRDefault="00F72836" w:rsidP="00F72836">
            <w:pPr>
              <w:pStyle w:val="Default"/>
              <w:spacing w:line="276" w:lineRule="auto"/>
              <w:ind w:firstLine="284"/>
              <w:jc w:val="both"/>
              <w:rPr>
                <w:lang w:eastAsia="en-US"/>
              </w:rPr>
            </w:pPr>
            <w:r>
              <w:rPr>
                <w:lang w:eastAsia="en-US"/>
              </w:rPr>
              <w:t>kapitaliniai suremontuotos 2-jų grupių prausyklos ir WC patalpos ;</w:t>
            </w:r>
          </w:p>
          <w:p w:rsidR="00F72836" w:rsidRDefault="00F72836" w:rsidP="00F72836">
            <w:pPr>
              <w:pStyle w:val="Default"/>
              <w:spacing w:line="276" w:lineRule="auto"/>
              <w:ind w:firstLine="284"/>
              <w:jc w:val="both"/>
              <w:rPr>
                <w:lang w:eastAsia="en-US"/>
              </w:rPr>
            </w:pPr>
          </w:p>
          <w:p w:rsidR="00F72836" w:rsidRDefault="00F72836" w:rsidP="00F7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Pr>
                <w:lang w:eastAsia="en-US"/>
              </w:rPr>
              <w:t>patobulinta ir rekonstruota muzikos ir sporto salės erdvė;</w:t>
            </w:r>
            <w:r>
              <w:rPr>
                <w:sz w:val="23"/>
                <w:szCs w:val="23"/>
              </w:rPr>
              <w:t xml:space="preserve"> </w:t>
            </w:r>
            <w:proofErr w:type="spellStart"/>
            <w:r>
              <w:rPr>
                <w:sz w:val="23"/>
                <w:szCs w:val="23"/>
              </w:rPr>
              <w:t>Roletų</w:t>
            </w:r>
            <w:proofErr w:type="spellEnd"/>
            <w:r>
              <w:rPr>
                <w:sz w:val="23"/>
                <w:szCs w:val="23"/>
              </w:rPr>
              <w:t xml:space="preserve"> įrengimas </w:t>
            </w:r>
            <w:r w:rsidR="001B6660">
              <w:rPr>
                <w:sz w:val="23"/>
                <w:szCs w:val="23"/>
              </w:rPr>
              <w:t>2</w:t>
            </w:r>
            <w:r>
              <w:rPr>
                <w:sz w:val="23"/>
                <w:szCs w:val="23"/>
              </w:rPr>
              <w:t xml:space="preserve"> vaikų grupių</w:t>
            </w:r>
          </w:p>
          <w:p w:rsidR="00F72836" w:rsidRDefault="00F72836" w:rsidP="00F72836">
            <w:pPr>
              <w:pStyle w:val="Default"/>
              <w:spacing w:line="276" w:lineRule="auto"/>
              <w:ind w:firstLine="284"/>
              <w:jc w:val="both"/>
              <w:rPr>
                <w:lang w:eastAsia="en-US"/>
              </w:rPr>
            </w:pPr>
          </w:p>
          <w:p w:rsidR="00F72836" w:rsidRDefault="00F72836">
            <w:pPr>
              <w:spacing w:line="27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tcPr>
          <w:p w:rsidR="008241F7" w:rsidRDefault="0082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color w:val="000000"/>
                <w:lang w:eastAsia="en-US"/>
              </w:rPr>
              <w:t>Intelektualiniai ištekliai</w:t>
            </w:r>
            <w:r>
              <w:rPr>
                <w:lang w:eastAsia="en-US"/>
              </w:rPr>
              <w:t xml:space="preserve"> </w:t>
            </w: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tc>
        <w:tc>
          <w:tcPr>
            <w:tcW w:w="1730" w:type="dxa"/>
            <w:tcBorders>
              <w:top w:val="single" w:sz="4" w:space="0" w:color="auto"/>
              <w:left w:val="single" w:sz="4" w:space="0" w:color="auto"/>
              <w:bottom w:val="single" w:sz="4" w:space="0" w:color="auto"/>
              <w:right w:val="single" w:sz="4" w:space="0" w:color="auto"/>
            </w:tcBorders>
          </w:tcPr>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p w:rsidR="008241F7" w:rsidRDefault="008241F7">
            <w:pPr>
              <w:spacing w:line="276" w:lineRule="auto"/>
              <w:jc w:val="both"/>
              <w:rPr>
                <w:lang w:eastAsia="en-US"/>
              </w:rPr>
            </w:pPr>
          </w:p>
        </w:tc>
      </w:tr>
      <w:tr w:rsidR="008241F7" w:rsidTr="008241F7">
        <w:tc>
          <w:tcPr>
            <w:tcW w:w="2551" w:type="dxa"/>
            <w:tcBorders>
              <w:top w:val="single" w:sz="4" w:space="0" w:color="auto"/>
              <w:left w:val="single" w:sz="4" w:space="0" w:color="auto"/>
              <w:bottom w:val="single" w:sz="4" w:space="0" w:color="auto"/>
              <w:right w:val="single" w:sz="4" w:space="0" w:color="auto"/>
            </w:tcBorders>
            <w:hideMark/>
          </w:tcPr>
          <w:p w:rsidR="008241F7" w:rsidRDefault="008241F7">
            <w:pPr>
              <w:spacing w:line="276" w:lineRule="auto"/>
              <w:rPr>
                <w:b/>
                <w:lang w:eastAsia="en-US"/>
              </w:rPr>
            </w:pPr>
            <w:r>
              <w:rPr>
                <w:b/>
                <w:lang w:eastAsia="en-US"/>
              </w:rPr>
              <w:t>Išvada apie pasiektą tikslą</w:t>
            </w:r>
          </w:p>
        </w:tc>
        <w:tc>
          <w:tcPr>
            <w:tcW w:w="11936" w:type="dxa"/>
            <w:gridSpan w:val="4"/>
            <w:tcBorders>
              <w:top w:val="nil"/>
              <w:left w:val="single" w:sz="4" w:space="0" w:color="auto"/>
              <w:bottom w:val="single" w:sz="4" w:space="0" w:color="auto"/>
              <w:right w:val="single" w:sz="4" w:space="0" w:color="auto"/>
            </w:tcBorders>
            <w:hideMark/>
          </w:tcPr>
          <w:p w:rsidR="008241F7" w:rsidRDefault="008241F7">
            <w:pPr>
              <w:spacing w:before="120" w:line="276" w:lineRule="auto"/>
              <w:jc w:val="both"/>
              <w:rPr>
                <w:b/>
                <w:lang w:eastAsia="en-US"/>
              </w:rPr>
            </w:pPr>
            <w:r>
              <w:rPr>
                <w:b/>
                <w:bCs/>
                <w:sz w:val="23"/>
                <w:szCs w:val="23"/>
                <w:lang w:eastAsia="en-US"/>
              </w:rPr>
              <w:t>Išvada apie pasiektą tikslą</w:t>
            </w:r>
            <w:r>
              <w:rPr>
                <w:b/>
                <w:lang w:eastAsia="en-US"/>
              </w:rPr>
              <w:t xml:space="preserve"> </w:t>
            </w:r>
          </w:p>
          <w:p w:rsidR="008241F7" w:rsidRDefault="008241F7">
            <w:pPr>
              <w:spacing w:before="120" w:line="276" w:lineRule="auto"/>
              <w:jc w:val="both"/>
              <w:rPr>
                <w:lang w:eastAsia="en-US"/>
              </w:rPr>
            </w:pPr>
            <w:r>
              <w:rPr>
                <w:sz w:val="23"/>
                <w:szCs w:val="23"/>
                <w:lang w:eastAsia="en-US"/>
              </w:rPr>
              <w:lastRenderedPageBreak/>
              <w:t>IŠVADOS:</w:t>
            </w:r>
            <w:r>
              <w:rPr>
                <w:lang w:eastAsia="en-US"/>
              </w:rPr>
              <w:t xml:space="preserve"> Tikslas pasiektas iš dalies</w:t>
            </w:r>
            <w:r>
              <w:rPr>
                <w:b/>
                <w:lang w:eastAsia="en-US"/>
              </w:rPr>
              <w:t xml:space="preserve"> </w:t>
            </w:r>
            <w:r>
              <w:rPr>
                <w:lang w:eastAsia="en-US"/>
              </w:rPr>
              <w:t>dėl pandemijos ir karantino</w:t>
            </w:r>
            <w:r>
              <w:rPr>
                <w:b/>
                <w:lang w:eastAsia="en-US"/>
              </w:rPr>
              <w:t xml:space="preserve">. </w:t>
            </w:r>
            <w:r>
              <w:rPr>
                <w:lang w:eastAsia="en-US"/>
              </w:rPr>
              <w:t>Savita lopšelio-darželio kultūra, saugi ir sveika aplinka kuriama nuoširdžia, atvira ir savitarpio supratimu grindžiama įstaigos-šeimos sąveika, numatytų ir laukiamų lūkesčių kryptingu, abipusiu  jų siekimu bei nuolatiniu pokyčių ieškojimu.</w:t>
            </w:r>
          </w:p>
          <w:p w:rsidR="008241F7" w:rsidRDefault="008241F7">
            <w:pPr>
              <w:pStyle w:val="Default"/>
              <w:spacing w:line="276" w:lineRule="auto"/>
              <w:jc w:val="both"/>
              <w:rPr>
                <w:sz w:val="23"/>
                <w:szCs w:val="23"/>
                <w:lang w:eastAsia="en-US"/>
              </w:rPr>
            </w:pPr>
            <w:r>
              <w:rPr>
                <w:b/>
                <w:bCs/>
                <w:sz w:val="23"/>
                <w:szCs w:val="23"/>
                <w:lang w:eastAsia="en-US"/>
              </w:rPr>
              <w:t xml:space="preserve"> </w:t>
            </w:r>
            <w:r>
              <w:rPr>
                <w:bCs/>
                <w:lang w:eastAsia="en-US"/>
              </w:rPr>
              <w:t>Bendravimo ir bendradarbiavimo procese ypač vertiname demokratinius santykius.</w:t>
            </w:r>
            <w:r>
              <w:rPr>
                <w:sz w:val="23"/>
                <w:szCs w:val="23"/>
                <w:lang w:eastAsia="en-US"/>
              </w:rPr>
              <w:t xml:space="preserve"> Numatoma galutinai pasiekti šį tikslą 2021 m.</w:t>
            </w:r>
          </w:p>
        </w:tc>
      </w:tr>
    </w:tbl>
    <w:p w:rsidR="00DC3AAE" w:rsidRDefault="00DC3AAE" w:rsidP="00EE3266">
      <w:pPr>
        <w:autoSpaceDE w:val="0"/>
        <w:autoSpaceDN w:val="0"/>
        <w:adjustRightInd w:val="0"/>
        <w:rPr>
          <w:rFonts w:ascii="CIDFont+F2" w:eastAsiaTheme="minorHAnsi" w:hAnsi="CIDFont+F2" w:cs="CIDFont+F2"/>
          <w:color w:val="000000"/>
          <w:sz w:val="36"/>
          <w:szCs w:val="36"/>
          <w:lang w:eastAsia="en-US"/>
        </w:rPr>
      </w:pPr>
    </w:p>
    <w:p w:rsidR="00DC3AAE" w:rsidRDefault="00DC3AAE" w:rsidP="00EE3266">
      <w:pPr>
        <w:autoSpaceDE w:val="0"/>
        <w:autoSpaceDN w:val="0"/>
        <w:adjustRightInd w:val="0"/>
        <w:rPr>
          <w:rFonts w:ascii="CIDFont+F2" w:eastAsiaTheme="minorHAnsi" w:hAnsi="CIDFont+F2" w:cs="CIDFont+F2"/>
          <w:color w:val="000000"/>
          <w:sz w:val="36"/>
          <w:szCs w:val="36"/>
          <w:lang w:eastAsia="en-US"/>
        </w:rPr>
      </w:pPr>
    </w:p>
    <w:p w:rsidR="00DC3AAE" w:rsidRDefault="00DC3AAE" w:rsidP="00EE3266">
      <w:pPr>
        <w:autoSpaceDE w:val="0"/>
        <w:autoSpaceDN w:val="0"/>
        <w:adjustRightInd w:val="0"/>
        <w:rPr>
          <w:rFonts w:ascii="CIDFont+F2" w:eastAsiaTheme="minorHAnsi" w:hAnsi="CIDFont+F2" w:cs="CIDFont+F2"/>
          <w:color w:val="000000"/>
          <w:sz w:val="36"/>
          <w:szCs w:val="36"/>
          <w:lang w:eastAsia="en-US"/>
        </w:rPr>
      </w:pPr>
    </w:p>
    <w:p w:rsidR="00DC3AAE" w:rsidRDefault="00DC3AAE" w:rsidP="00EE3266">
      <w:pPr>
        <w:autoSpaceDE w:val="0"/>
        <w:autoSpaceDN w:val="0"/>
        <w:adjustRightInd w:val="0"/>
        <w:rPr>
          <w:rFonts w:ascii="CIDFont+F2" w:eastAsiaTheme="minorHAnsi" w:hAnsi="CIDFont+F2" w:cs="CIDFont+F2"/>
          <w:color w:val="000000"/>
          <w:sz w:val="36"/>
          <w:szCs w:val="36"/>
          <w:lang w:eastAsia="en-US"/>
        </w:rPr>
      </w:pPr>
    </w:p>
    <w:p w:rsidR="00DC3AAE" w:rsidRDefault="00DC3AAE" w:rsidP="00EE3266">
      <w:pPr>
        <w:autoSpaceDE w:val="0"/>
        <w:autoSpaceDN w:val="0"/>
        <w:adjustRightInd w:val="0"/>
        <w:rPr>
          <w:rFonts w:ascii="CIDFont+F2" w:eastAsiaTheme="minorHAnsi" w:hAnsi="CIDFont+F2" w:cs="CIDFont+F2"/>
          <w:color w:val="000000"/>
          <w:sz w:val="36"/>
          <w:szCs w:val="36"/>
          <w:lang w:eastAsia="en-US"/>
        </w:rPr>
      </w:pPr>
    </w:p>
    <w:p w:rsidR="00DC3AAE" w:rsidRDefault="00DC3AAE" w:rsidP="00EE3266">
      <w:pPr>
        <w:autoSpaceDE w:val="0"/>
        <w:autoSpaceDN w:val="0"/>
        <w:adjustRightInd w:val="0"/>
        <w:rPr>
          <w:rFonts w:ascii="CIDFont+F2" w:eastAsiaTheme="minorHAnsi" w:hAnsi="CIDFont+F2" w:cs="CIDFont+F2"/>
          <w:color w:val="000000"/>
          <w:sz w:val="36"/>
          <w:szCs w:val="36"/>
          <w:lang w:eastAsia="en-US"/>
        </w:rPr>
      </w:pPr>
    </w:p>
    <w:p w:rsidR="00DC3AAE" w:rsidRDefault="00DC3AAE" w:rsidP="00EE3266">
      <w:pPr>
        <w:autoSpaceDE w:val="0"/>
        <w:autoSpaceDN w:val="0"/>
        <w:adjustRightInd w:val="0"/>
        <w:rPr>
          <w:rFonts w:ascii="CIDFont+F2" w:eastAsiaTheme="minorHAnsi" w:hAnsi="CIDFont+F2" w:cs="CIDFont+F2"/>
          <w:color w:val="000000"/>
          <w:sz w:val="36"/>
          <w:szCs w:val="36"/>
          <w:lang w:eastAsia="en-US"/>
        </w:rPr>
      </w:pPr>
    </w:p>
    <w:p w:rsidR="00DC3AAE" w:rsidRDefault="00DC3AAE" w:rsidP="00EE3266">
      <w:pPr>
        <w:autoSpaceDE w:val="0"/>
        <w:autoSpaceDN w:val="0"/>
        <w:adjustRightInd w:val="0"/>
        <w:rPr>
          <w:rFonts w:ascii="CIDFont+F2" w:eastAsiaTheme="minorHAnsi" w:hAnsi="CIDFont+F2" w:cs="CIDFont+F2"/>
          <w:color w:val="000000"/>
          <w:sz w:val="36"/>
          <w:szCs w:val="36"/>
          <w:lang w:eastAsia="en-US"/>
        </w:rPr>
      </w:pPr>
    </w:p>
    <w:p w:rsidR="00DC3AAE" w:rsidRDefault="00DC3AAE" w:rsidP="00EE3266">
      <w:pPr>
        <w:autoSpaceDE w:val="0"/>
        <w:autoSpaceDN w:val="0"/>
        <w:adjustRightInd w:val="0"/>
        <w:rPr>
          <w:rFonts w:ascii="CIDFont+F2" w:eastAsiaTheme="minorHAnsi" w:hAnsi="CIDFont+F2" w:cs="CIDFont+F2"/>
          <w:color w:val="000000"/>
          <w:sz w:val="36"/>
          <w:szCs w:val="36"/>
          <w:lang w:eastAsia="en-US"/>
        </w:rPr>
      </w:pPr>
    </w:p>
    <w:p w:rsidR="00EE3266" w:rsidRDefault="00EE3266" w:rsidP="00EE3266">
      <w:pPr>
        <w:autoSpaceDE w:val="0"/>
        <w:autoSpaceDN w:val="0"/>
        <w:adjustRightInd w:val="0"/>
        <w:rPr>
          <w:rFonts w:ascii="CIDFont+F2" w:eastAsiaTheme="minorHAnsi" w:hAnsi="CIDFont+F2" w:cs="CIDFont+F2"/>
          <w:color w:val="000000"/>
          <w:sz w:val="36"/>
          <w:szCs w:val="36"/>
          <w:lang w:eastAsia="en-US"/>
        </w:rPr>
      </w:pPr>
      <w:r>
        <w:rPr>
          <w:rFonts w:ascii="CIDFont+F2" w:eastAsiaTheme="minorHAnsi" w:hAnsi="CIDFont+F2" w:cs="CIDFont+F2"/>
          <w:color w:val="000000"/>
          <w:sz w:val="36"/>
          <w:szCs w:val="36"/>
          <w:lang w:eastAsia="en-US"/>
        </w:rPr>
        <w:t>STRATEGINIŲ TIKSLŲ PASIEKIMO ANALIZĖS FORMA</w:t>
      </w:r>
    </w:p>
    <w:p w:rsidR="00EE3266" w:rsidRDefault="00EE3266" w:rsidP="00EE3266">
      <w:pPr>
        <w:autoSpaceDE w:val="0"/>
        <w:autoSpaceDN w:val="0"/>
        <w:adjustRightInd w:val="0"/>
        <w:rPr>
          <w:rFonts w:ascii="CIDFont+F2" w:eastAsiaTheme="minorHAnsi" w:hAnsi="CIDFont+F2" w:cs="CIDFont+F2"/>
          <w:color w:val="000000"/>
          <w:lang w:eastAsia="en-US"/>
        </w:rPr>
      </w:pPr>
      <w:r>
        <w:rPr>
          <w:rFonts w:ascii="CIDFont+F2" w:eastAsiaTheme="minorHAnsi" w:hAnsi="CIDFont+F2" w:cs="CIDFont+F2"/>
          <w:color w:val="000000"/>
          <w:lang w:eastAsia="en-US"/>
        </w:rPr>
        <w:t>Tikslas</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Šalį</w:t>
      </w:r>
      <w:r w:rsidR="00BD5D24">
        <w:rPr>
          <w:rFonts w:ascii="CIDFont+F1" w:eastAsiaTheme="minorHAnsi" w:hAnsi="CIDFont+F1" w:cs="CIDFont+F1"/>
          <w:lang w:eastAsia="en-US"/>
        </w:rPr>
        <w:t xml:space="preserve"> užklupusi ekstremali situacija </w:t>
      </w:r>
      <w:r>
        <w:rPr>
          <w:rFonts w:ascii="CIDFont+F1" w:eastAsiaTheme="minorHAnsi" w:hAnsi="CIDFont+F1" w:cs="CIDFont+F1"/>
          <w:lang w:eastAsia="en-US"/>
        </w:rPr>
        <w:t>ne</w:t>
      </w:r>
      <w:r w:rsidR="00BD5D24">
        <w:rPr>
          <w:rFonts w:ascii="CIDFont+F1" w:eastAsiaTheme="minorHAnsi" w:hAnsi="CIDFont+F1" w:cs="CIDFont+F1"/>
          <w:lang w:eastAsia="en-US"/>
        </w:rPr>
        <w:t xml:space="preserve">aplenkė ir mūsų įstaigos. Todėl </w:t>
      </w:r>
      <w:r>
        <w:rPr>
          <w:rFonts w:ascii="CIDFont+F1" w:eastAsiaTheme="minorHAnsi" w:hAnsi="CIDFont+F1" w:cs="CIDFont+F1"/>
          <w:lang w:eastAsia="en-US"/>
        </w:rPr>
        <w:t>pravedėme ne visus tradicinius</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renginius. Pravestos šios šventės:</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2" w:cs="CIDFont+F5" w:hint="eastAsia"/>
          <w:lang w:eastAsia="en-US"/>
        </w:rPr>
        <w:t></w:t>
      </w:r>
      <w:r>
        <w:rPr>
          <w:rFonts w:ascii="CIDFont+F5" w:eastAsia="CIDFont+F5" w:hAnsi="CIDFont+F2" w:cs="CIDFont+F5"/>
          <w:lang w:eastAsia="en-US"/>
        </w:rPr>
        <w:t xml:space="preserve"> </w:t>
      </w:r>
      <w:r>
        <w:rPr>
          <w:rFonts w:ascii="CIDFont+F1" w:eastAsiaTheme="minorHAnsi" w:hAnsi="CIDFont+F1" w:cs="CIDFont+F1"/>
          <w:lang w:eastAsia="en-US"/>
        </w:rPr>
        <w:t>Atsisveikinimo su eglute;</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2" w:cs="CIDFont+F5" w:hint="eastAsia"/>
          <w:lang w:eastAsia="en-US"/>
        </w:rPr>
        <w:t></w:t>
      </w:r>
      <w:r>
        <w:rPr>
          <w:rFonts w:ascii="CIDFont+F5" w:eastAsia="CIDFont+F5" w:hAnsi="CIDFont+F2" w:cs="CIDFont+F5"/>
          <w:lang w:eastAsia="en-US"/>
        </w:rPr>
        <w:t xml:space="preserve"> </w:t>
      </w:r>
      <w:r>
        <w:rPr>
          <w:rFonts w:ascii="CIDFont+F1" w:eastAsiaTheme="minorHAnsi" w:hAnsi="CIDFont+F1" w:cs="CIDFont+F1"/>
          <w:lang w:eastAsia="en-US"/>
        </w:rPr>
        <w:t>Užgavėnės;</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2" w:cs="CIDFont+F5" w:hint="eastAsia"/>
          <w:lang w:eastAsia="en-US"/>
        </w:rPr>
        <w:t></w:t>
      </w:r>
      <w:r>
        <w:rPr>
          <w:rFonts w:ascii="CIDFont+F5" w:eastAsia="CIDFont+F5" w:hAnsi="CIDFont+F2" w:cs="CIDFont+F5"/>
          <w:lang w:eastAsia="en-US"/>
        </w:rPr>
        <w:t xml:space="preserve"> </w:t>
      </w:r>
      <w:r>
        <w:rPr>
          <w:rFonts w:ascii="CIDFont+F1" w:eastAsiaTheme="minorHAnsi" w:hAnsi="CIDFont+F1" w:cs="CIDFont+F1"/>
          <w:lang w:eastAsia="en-US"/>
        </w:rPr>
        <w:t>Vaikų gynimo diena;</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2" w:cs="CIDFont+F5" w:hint="eastAsia"/>
          <w:lang w:eastAsia="en-US"/>
        </w:rPr>
        <w:t></w:t>
      </w:r>
      <w:r>
        <w:rPr>
          <w:rFonts w:ascii="CIDFont+F5" w:eastAsia="CIDFont+F5" w:hAnsi="CIDFont+F2" w:cs="CIDFont+F5"/>
          <w:lang w:eastAsia="en-US"/>
        </w:rPr>
        <w:t xml:space="preserve"> </w:t>
      </w:r>
      <w:proofErr w:type="spellStart"/>
      <w:r w:rsidR="00BD5D24">
        <w:rPr>
          <w:rFonts w:ascii="CIDFont+F1" w:eastAsiaTheme="minorHAnsi" w:hAnsi="CIDFont+F1" w:cs="CIDFont+F1"/>
          <w:lang w:eastAsia="en-US"/>
        </w:rPr>
        <w:t>Priešmokyklinukų</w:t>
      </w:r>
      <w:proofErr w:type="spellEnd"/>
      <w:r w:rsidR="00BD5D24">
        <w:rPr>
          <w:rFonts w:ascii="CIDFont+F1" w:eastAsiaTheme="minorHAnsi" w:hAnsi="CIDFont+F1" w:cs="CIDFont+F1"/>
          <w:lang w:eastAsia="en-US"/>
        </w:rPr>
        <w:t xml:space="preserve"> </w:t>
      </w:r>
      <w:r>
        <w:rPr>
          <w:rFonts w:ascii="CIDFont+F1" w:eastAsiaTheme="minorHAnsi" w:hAnsi="CIDFont+F1" w:cs="CIDFont+F1"/>
          <w:lang w:eastAsia="en-US"/>
        </w:rPr>
        <w:t>išleistuvės;</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2" w:cs="CIDFont+F5" w:hint="eastAsia"/>
          <w:lang w:eastAsia="en-US"/>
        </w:rPr>
        <w:t></w:t>
      </w:r>
      <w:r>
        <w:rPr>
          <w:rFonts w:ascii="CIDFont+F5" w:eastAsia="CIDFont+F5" w:hAnsi="CIDFont+F2" w:cs="CIDFont+F5"/>
          <w:lang w:eastAsia="en-US"/>
        </w:rPr>
        <w:t xml:space="preserve"> </w:t>
      </w:r>
      <w:r>
        <w:rPr>
          <w:rFonts w:ascii="CIDFont+F1" w:eastAsiaTheme="minorHAnsi" w:hAnsi="CIDFont+F1" w:cs="CIDFont+F1"/>
          <w:lang w:eastAsia="en-US"/>
        </w:rPr>
        <w:t>Joninių šventė;</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2" w:cs="CIDFont+F5" w:hint="eastAsia"/>
          <w:lang w:eastAsia="en-US"/>
        </w:rPr>
        <w:t></w:t>
      </w:r>
      <w:r>
        <w:rPr>
          <w:rFonts w:ascii="CIDFont+F5" w:eastAsia="CIDFont+F5" w:hAnsi="CIDFont+F2" w:cs="CIDFont+F5"/>
          <w:lang w:eastAsia="en-US"/>
        </w:rPr>
        <w:t xml:space="preserve"> </w:t>
      </w:r>
      <w:r>
        <w:rPr>
          <w:rFonts w:ascii="CIDFont+F1" w:eastAsiaTheme="minorHAnsi" w:hAnsi="CIDFont+F1" w:cs="CIDFont+F1"/>
          <w:lang w:eastAsia="en-US"/>
        </w:rPr>
        <w:t>Rudenėlio šventės.</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K</w:t>
      </w:r>
      <w:r w:rsidR="00BD5D24">
        <w:rPr>
          <w:rFonts w:ascii="CIDFont+F1" w:eastAsiaTheme="minorHAnsi" w:hAnsi="CIDFont+F1" w:cs="CIDFont+F1"/>
          <w:lang w:eastAsia="en-US"/>
        </w:rPr>
        <w:t xml:space="preserve">artu su tėveliais suorganizuota kūrybinių darbų paroda „Dėdės rudenėlio batai“, padaryta </w:t>
      </w:r>
      <w:r>
        <w:rPr>
          <w:rFonts w:ascii="CIDFont+F1" w:eastAsiaTheme="minorHAnsi" w:hAnsi="CIDFont+F1" w:cs="CIDFont+F1"/>
          <w:lang w:eastAsia="en-US"/>
        </w:rPr>
        <w:t>inkilėlių sienelė , skirta vaikų</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lastRenderedPageBreak/>
        <w:t xml:space="preserve">gamtosauginiams įgūdžiams </w:t>
      </w:r>
      <w:r w:rsidR="00EE3266">
        <w:rPr>
          <w:rFonts w:ascii="CIDFont+F1" w:eastAsiaTheme="minorHAnsi" w:hAnsi="CIDFont+F1" w:cs="CIDFont+F1"/>
          <w:lang w:eastAsia="en-US"/>
        </w:rPr>
        <w:t>ugdyti.</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Daugiausia naudoti žmogiškieji </w:t>
      </w:r>
      <w:r w:rsidR="00EE3266">
        <w:rPr>
          <w:rFonts w:ascii="CIDFont+F1" w:eastAsiaTheme="minorHAnsi" w:hAnsi="CIDFont+F1" w:cs="CIDFont+F1"/>
          <w:lang w:eastAsia="en-US"/>
        </w:rPr>
        <w:t>ištekliai.</w:t>
      </w:r>
    </w:p>
    <w:p w:rsidR="00EE3266" w:rsidRDefault="00EE3266" w:rsidP="00EE3266">
      <w:pPr>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Uždavinys 3</w:t>
      </w:r>
    </w:p>
    <w:p w:rsidR="00EE3266" w:rsidRDefault="00BD5D24" w:rsidP="00EE3266">
      <w:pPr>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 xml:space="preserve">Stiprinti ir plėsti įstaigos ryšius su </w:t>
      </w:r>
      <w:r w:rsidR="00EE3266">
        <w:rPr>
          <w:rFonts w:ascii="CIDFont+F3" w:eastAsiaTheme="minorHAnsi" w:hAnsi="CIDFont+F3" w:cs="CIDFont+F3"/>
          <w:lang w:eastAsia="en-US"/>
        </w:rPr>
        <w:t>socialiniais partneriais.</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Tobulinami ryšiai su turimais </w:t>
      </w:r>
      <w:r w:rsidR="00EE3266">
        <w:rPr>
          <w:rFonts w:ascii="CIDFont+F1" w:eastAsiaTheme="minorHAnsi" w:hAnsi="CIDFont+F1" w:cs="CIDFont+F1"/>
          <w:lang w:eastAsia="en-US"/>
        </w:rPr>
        <w:t>partneriais ir užmegzti</w:t>
      </w:r>
      <w:r w:rsidR="00822E30">
        <w:rPr>
          <w:rFonts w:ascii="CIDFont+F1" w:eastAsiaTheme="minorHAnsi" w:hAnsi="CIDFont+F1" w:cs="CIDFont+F1"/>
          <w:lang w:eastAsia="en-US"/>
        </w:rPr>
        <w:t xml:space="preserve"> </w:t>
      </w:r>
      <w:r>
        <w:rPr>
          <w:rFonts w:ascii="CIDFont+F1" w:eastAsiaTheme="minorHAnsi" w:hAnsi="CIDFont+F1" w:cs="CIDFont+F1"/>
          <w:lang w:eastAsia="en-US"/>
        </w:rPr>
        <w:t xml:space="preserve">partnerystės ryšiai su kitomis </w:t>
      </w:r>
      <w:r w:rsidR="00EE3266">
        <w:rPr>
          <w:rFonts w:ascii="CIDFont+F1" w:eastAsiaTheme="minorHAnsi" w:hAnsi="CIDFont+F1" w:cs="CIDFont+F1"/>
          <w:lang w:eastAsia="en-US"/>
        </w:rPr>
        <w:t>įstaigomis. Plėsis partnerystė</w:t>
      </w:r>
      <w:r>
        <w:rPr>
          <w:rFonts w:ascii="CIDFont+F1" w:eastAsiaTheme="minorHAnsi" w:hAnsi="CIDFont+F1" w:cs="CIDFont+F1"/>
          <w:lang w:eastAsia="en-US"/>
        </w:rPr>
        <w:t xml:space="preserve">s ratas. Sukurtos bendradarbiavimo </w:t>
      </w:r>
      <w:r w:rsidR="00EE3266">
        <w:rPr>
          <w:rFonts w:ascii="CIDFont+F1" w:eastAsiaTheme="minorHAnsi" w:hAnsi="CIDFont+F1" w:cs="CIDFont+F1"/>
          <w:lang w:eastAsia="en-US"/>
        </w:rPr>
        <w:t>tradicijos, turinčios teigiamą</w:t>
      </w:r>
      <w:r w:rsidR="00822E30">
        <w:rPr>
          <w:rFonts w:ascii="CIDFont+F1" w:eastAsiaTheme="minorHAnsi" w:hAnsi="CIDFont+F1" w:cs="CIDFont+F1"/>
          <w:lang w:eastAsia="en-US"/>
        </w:rPr>
        <w:t xml:space="preserve"> </w:t>
      </w:r>
      <w:r w:rsidR="00EE3266">
        <w:rPr>
          <w:rFonts w:ascii="CIDFont+F1" w:eastAsiaTheme="minorHAnsi" w:hAnsi="CIDFont+F1" w:cs="CIDFont+F1"/>
          <w:lang w:eastAsia="en-US"/>
        </w:rPr>
        <w:t>poveikį įstaigos veiklai.</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Dar</w:t>
      </w:r>
      <w:r w:rsidR="00BD5D24">
        <w:rPr>
          <w:rFonts w:ascii="CIDFont+F1" w:eastAsiaTheme="minorHAnsi" w:hAnsi="CIDFont+F1" w:cs="CIDFont+F1"/>
          <w:lang w:eastAsia="en-US"/>
        </w:rPr>
        <w:t xml:space="preserve">želio mokytojai ir specialistai įstaigą reprezentuojama dalyvaudami rajono, miesto, </w:t>
      </w:r>
      <w:r>
        <w:rPr>
          <w:rFonts w:ascii="CIDFont+F1" w:eastAsiaTheme="minorHAnsi" w:hAnsi="CIDFont+F1" w:cs="CIDFont+F1"/>
          <w:lang w:eastAsia="en-US"/>
        </w:rPr>
        <w:t>respublikos projektuose, įvairiuose</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ren</w:t>
      </w:r>
      <w:r w:rsidR="00BD5D24">
        <w:rPr>
          <w:rFonts w:ascii="CIDFont+F1" w:eastAsiaTheme="minorHAnsi" w:hAnsi="CIDFont+F1" w:cs="CIDFont+F1"/>
          <w:lang w:eastAsia="en-US"/>
        </w:rPr>
        <w:t xml:space="preserve">giniuose, dalinosi gerąja darbo </w:t>
      </w:r>
      <w:r>
        <w:rPr>
          <w:rFonts w:ascii="CIDFont+F1" w:eastAsiaTheme="minorHAnsi" w:hAnsi="CIDFont+F1" w:cs="CIDFont+F1"/>
          <w:lang w:eastAsia="en-US"/>
        </w:rPr>
        <w:t>patirt</w:t>
      </w:r>
      <w:r w:rsidR="00BD5D24">
        <w:rPr>
          <w:rFonts w:ascii="CIDFont+F1" w:eastAsiaTheme="minorHAnsi" w:hAnsi="CIDFont+F1" w:cs="CIDFont+F1"/>
          <w:lang w:eastAsia="en-US"/>
        </w:rPr>
        <w:t xml:space="preserve">imi. Įstaigos mokytojai dalyvavo 36-iuose renginiuose </w:t>
      </w:r>
      <w:r>
        <w:rPr>
          <w:rFonts w:ascii="CIDFont+F1" w:eastAsiaTheme="minorHAnsi" w:hAnsi="CIDFont+F1" w:cs="CIDFont+F1"/>
          <w:lang w:eastAsia="en-US"/>
        </w:rPr>
        <w:t>miesto, respublikos mastu.</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Dalijimasis gerąja darbo patirtimi su socialiniais </w:t>
      </w:r>
      <w:r w:rsidR="00EE3266">
        <w:rPr>
          <w:rFonts w:ascii="CIDFont+F1" w:eastAsiaTheme="minorHAnsi" w:hAnsi="CIDFont+F1" w:cs="CIDFont+F1"/>
          <w:lang w:eastAsia="en-US"/>
        </w:rPr>
        <w:t>partneriais. Bendradarbiavimas</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ir aktyvi veikla „Vaivorykštės“ metodiniame būrelyje bei miesto renginiuose. Įstaigos reprezentavimas įvairių </w:t>
      </w:r>
      <w:r w:rsidR="00EE3266">
        <w:rPr>
          <w:rFonts w:ascii="CIDFont+F1" w:eastAsiaTheme="minorHAnsi" w:hAnsi="CIDFont+F1" w:cs="CIDFont+F1"/>
          <w:lang w:eastAsia="en-US"/>
        </w:rPr>
        <w:t>renginių metu.</w:t>
      </w:r>
    </w:p>
    <w:p w:rsidR="00543282" w:rsidRDefault="00543282" w:rsidP="00EE3266">
      <w:pPr>
        <w:autoSpaceDE w:val="0"/>
        <w:autoSpaceDN w:val="0"/>
        <w:adjustRightInd w:val="0"/>
        <w:rPr>
          <w:rFonts w:ascii="CIDFont+F1" w:eastAsiaTheme="minorHAnsi" w:hAnsi="CIDFont+F1" w:cs="CIDFont+F1"/>
          <w:color w:val="FFFF00"/>
          <w:lang w:eastAsia="en-US"/>
        </w:rPr>
      </w:pP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Buv</w:t>
      </w:r>
      <w:r w:rsidR="00BD5D24">
        <w:rPr>
          <w:rFonts w:ascii="CIDFont+F1" w:eastAsiaTheme="minorHAnsi" w:hAnsi="CIDFont+F1" w:cs="CIDFont+F1"/>
          <w:lang w:eastAsia="en-US"/>
        </w:rPr>
        <w:t xml:space="preserve">o plečiamas socialinių partnerių ratas, kuriamos </w:t>
      </w:r>
      <w:r>
        <w:rPr>
          <w:rFonts w:ascii="CIDFont+F1" w:eastAsiaTheme="minorHAnsi" w:hAnsi="CIDFont+F1" w:cs="CIDFont+F1"/>
          <w:lang w:eastAsia="en-US"/>
        </w:rPr>
        <w:t>bendradarbiavimo tradicijos.</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Pradėjome bendradarbiauti su </w:t>
      </w:r>
      <w:r w:rsidR="00EE3266">
        <w:rPr>
          <w:rFonts w:ascii="CIDFont+F1" w:eastAsiaTheme="minorHAnsi" w:hAnsi="CIDFont+F1" w:cs="CIDFont+F1"/>
          <w:lang w:eastAsia="en-US"/>
        </w:rPr>
        <w:t xml:space="preserve">Lietuvos asociacija </w:t>
      </w:r>
      <w:proofErr w:type="spellStart"/>
      <w:r w:rsidR="00EE3266">
        <w:rPr>
          <w:rFonts w:ascii="CIDFont+F1" w:eastAsiaTheme="minorHAnsi" w:hAnsi="CIDFont+F1" w:cs="CIDFont+F1"/>
          <w:lang w:eastAsia="en-US"/>
        </w:rPr>
        <w:t>Kneipo</w:t>
      </w:r>
      <w:proofErr w:type="spellEnd"/>
    </w:p>
    <w:p w:rsidR="00B52799"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d</w:t>
      </w:r>
      <w:r w:rsidR="00BD5D24">
        <w:rPr>
          <w:rFonts w:ascii="CIDFont+F1" w:eastAsiaTheme="minorHAnsi" w:hAnsi="CIDFont+F1" w:cs="CIDFont+F1"/>
          <w:lang w:eastAsia="en-US"/>
        </w:rPr>
        <w:t xml:space="preserve">raugija, </w:t>
      </w:r>
      <w:proofErr w:type="spellStart"/>
      <w:r w:rsidR="00BD5D24">
        <w:rPr>
          <w:rFonts w:ascii="CIDFont+F1" w:eastAsiaTheme="minorHAnsi" w:hAnsi="CIDFont+F1" w:cs="CIDFont+F1"/>
          <w:lang w:eastAsia="en-US"/>
        </w:rPr>
        <w:t>l/d</w:t>
      </w:r>
      <w:proofErr w:type="spellEnd"/>
      <w:r w:rsidR="00BD5D24">
        <w:rPr>
          <w:rFonts w:ascii="CIDFont+F1" w:eastAsiaTheme="minorHAnsi" w:hAnsi="CIDFont+F1" w:cs="CIDFont+F1"/>
          <w:lang w:eastAsia="en-US"/>
        </w:rPr>
        <w:t xml:space="preserve"> „Du gaideliai, </w:t>
      </w:r>
      <w:proofErr w:type="spellStart"/>
      <w:r w:rsidR="00BD5D24">
        <w:rPr>
          <w:rFonts w:ascii="CIDFont+F1" w:eastAsiaTheme="minorHAnsi" w:hAnsi="CIDFont+F1" w:cs="CIDFont+F1"/>
          <w:lang w:eastAsia="en-US"/>
        </w:rPr>
        <w:t>l/d</w:t>
      </w:r>
      <w:proofErr w:type="spellEnd"/>
      <w:r w:rsidR="00BD5D24">
        <w:rPr>
          <w:rFonts w:ascii="CIDFont+F1" w:eastAsiaTheme="minorHAnsi" w:hAnsi="CIDFont+F1" w:cs="CIDFont+F1"/>
          <w:lang w:eastAsia="en-US"/>
        </w:rPr>
        <w:t xml:space="preserve"> „Žilvitis“, </w:t>
      </w:r>
      <w:proofErr w:type="spellStart"/>
      <w:r w:rsidR="00BD5D24">
        <w:rPr>
          <w:rFonts w:ascii="CIDFont+F1" w:eastAsiaTheme="minorHAnsi" w:hAnsi="CIDFont+F1" w:cs="CIDFont+F1"/>
          <w:lang w:eastAsia="en-US"/>
        </w:rPr>
        <w:t>l/d</w:t>
      </w:r>
      <w:proofErr w:type="spellEnd"/>
      <w:r w:rsidR="00BD5D24">
        <w:rPr>
          <w:rFonts w:ascii="CIDFont+F1" w:eastAsiaTheme="minorHAnsi" w:hAnsi="CIDFont+F1" w:cs="CIDFont+F1"/>
          <w:lang w:eastAsia="en-US"/>
        </w:rPr>
        <w:t xml:space="preserve"> „</w:t>
      </w:r>
      <w:proofErr w:type="spellStart"/>
      <w:r w:rsidR="00BD5D24">
        <w:rPr>
          <w:rFonts w:ascii="CIDFont+F1" w:eastAsiaTheme="minorHAnsi" w:hAnsi="CIDFont+F1" w:cs="CIDFont+F1"/>
          <w:lang w:eastAsia="en-US"/>
        </w:rPr>
        <w:t>Gervelė</w:t>
      </w:r>
      <w:proofErr w:type="spellEnd"/>
      <w:r w:rsidR="00BD5D24">
        <w:rPr>
          <w:rFonts w:ascii="CIDFont+F1" w:eastAsiaTheme="minorHAnsi" w:hAnsi="CIDFont+F1" w:cs="CIDFont+F1"/>
          <w:lang w:eastAsia="en-US"/>
        </w:rPr>
        <w:t xml:space="preserve">“, </w:t>
      </w:r>
      <w:proofErr w:type="spellStart"/>
      <w:r w:rsidR="00BD5D24">
        <w:rPr>
          <w:rFonts w:ascii="CIDFont+F1" w:eastAsiaTheme="minorHAnsi" w:hAnsi="CIDFont+F1" w:cs="CIDFont+F1"/>
          <w:lang w:eastAsia="en-US"/>
        </w:rPr>
        <w:t>l/d</w:t>
      </w:r>
      <w:proofErr w:type="spellEnd"/>
      <w:r w:rsidR="00BD5D24">
        <w:rPr>
          <w:rFonts w:ascii="CIDFont+F1" w:eastAsiaTheme="minorHAnsi" w:hAnsi="CIDFont+F1" w:cs="CIDFont+F1"/>
          <w:lang w:eastAsia="en-US"/>
        </w:rPr>
        <w:t xml:space="preserve"> </w:t>
      </w:r>
      <w:r>
        <w:rPr>
          <w:rFonts w:ascii="CIDFont+F1" w:eastAsiaTheme="minorHAnsi" w:hAnsi="CIDFont+F1" w:cs="CIDFont+F1"/>
          <w:lang w:eastAsia="en-US"/>
        </w:rPr>
        <w:t>„Rytas“, Moksleivių ir jaunimo</w:t>
      </w:r>
      <w:r w:rsidR="00822E30">
        <w:rPr>
          <w:rFonts w:ascii="CIDFont+F1" w:eastAsiaTheme="minorHAnsi" w:hAnsi="CIDFont+F1" w:cs="CIDFont+F1"/>
          <w:lang w:eastAsia="en-US"/>
        </w:rPr>
        <w:t xml:space="preserve"> </w:t>
      </w:r>
      <w:r>
        <w:rPr>
          <w:rFonts w:ascii="CIDFont+F1" w:eastAsiaTheme="minorHAnsi" w:hAnsi="CIDFont+F1" w:cs="CIDFont+F1"/>
          <w:lang w:eastAsia="en-US"/>
        </w:rPr>
        <w:t>centru .</w:t>
      </w:r>
    </w:p>
    <w:p w:rsidR="00B52799" w:rsidRDefault="00B52799" w:rsidP="00EE3266">
      <w:pPr>
        <w:autoSpaceDE w:val="0"/>
        <w:autoSpaceDN w:val="0"/>
        <w:adjustRightInd w:val="0"/>
        <w:rPr>
          <w:rFonts w:ascii="CIDFont+F1" w:eastAsiaTheme="minorHAnsi" w:hAnsi="CIDFont+F1" w:cs="CIDFont+F1"/>
          <w:lang w:eastAsia="en-US"/>
        </w:rPr>
      </w:pPr>
    </w:p>
    <w:p w:rsidR="00EE3266" w:rsidRPr="00822E30" w:rsidRDefault="00EE3266" w:rsidP="00B52799">
      <w:pPr>
        <w:autoSpaceDE w:val="0"/>
        <w:autoSpaceDN w:val="0"/>
        <w:adjustRightInd w:val="0"/>
        <w:jc w:val="both"/>
        <w:rPr>
          <w:rFonts w:ascii="CIDFont+F2" w:eastAsiaTheme="minorHAnsi" w:hAnsi="CIDFont+F2" w:cs="CIDFont+F2"/>
          <w:color w:val="FF0000"/>
          <w:lang w:eastAsia="en-US"/>
        </w:rPr>
      </w:pPr>
      <w:r w:rsidRPr="00822E30">
        <w:rPr>
          <w:rFonts w:ascii="CIDFont+F2" w:eastAsiaTheme="minorHAnsi" w:hAnsi="CIDFont+F2" w:cs="CIDFont+F2"/>
          <w:color w:val="FF0000"/>
          <w:lang w:eastAsia="en-US"/>
        </w:rPr>
        <w:t>Išvada apie pasie</w:t>
      </w:r>
      <w:r w:rsidR="00BD5D24" w:rsidRPr="00822E30">
        <w:rPr>
          <w:rFonts w:ascii="CIDFont+F2" w:eastAsiaTheme="minorHAnsi" w:hAnsi="CIDFont+F2" w:cs="CIDFont+F2"/>
          <w:color w:val="FF0000"/>
          <w:lang w:eastAsia="en-US"/>
        </w:rPr>
        <w:t xml:space="preserve">ktą </w:t>
      </w:r>
      <w:r w:rsidRPr="00822E30">
        <w:rPr>
          <w:rFonts w:ascii="CIDFont+F2" w:eastAsiaTheme="minorHAnsi" w:hAnsi="CIDFont+F2" w:cs="CIDFont+F2"/>
          <w:color w:val="FF0000"/>
          <w:lang w:eastAsia="en-US"/>
        </w:rPr>
        <w:t>tikslą</w:t>
      </w:r>
    </w:p>
    <w:p w:rsidR="00EE3266" w:rsidRPr="00822E30" w:rsidRDefault="00EE3266" w:rsidP="00B52799">
      <w:pPr>
        <w:autoSpaceDE w:val="0"/>
        <w:autoSpaceDN w:val="0"/>
        <w:adjustRightInd w:val="0"/>
        <w:jc w:val="both"/>
        <w:rPr>
          <w:rFonts w:ascii="CIDFont+F1" w:eastAsiaTheme="minorHAnsi" w:hAnsi="CIDFont+F1" w:cs="CIDFont+F1"/>
          <w:color w:val="FF0000"/>
          <w:lang w:eastAsia="en-US"/>
        </w:rPr>
      </w:pPr>
      <w:r w:rsidRPr="00822E30">
        <w:rPr>
          <w:rFonts w:ascii="CIDFont+F1" w:eastAsiaTheme="minorHAnsi" w:hAnsi="CIDFont+F1" w:cs="CIDFont+F1"/>
          <w:color w:val="FF0000"/>
          <w:lang w:eastAsia="en-US"/>
        </w:rPr>
        <w:t>Nuolat kuriamas patrauklus, savitas, atviras visuomenei įstaigos įvaizdis. Įstaigos bendruomenė aktyviai dalyvauja</w:t>
      </w:r>
    </w:p>
    <w:p w:rsidR="002357C5" w:rsidRPr="00822E30" w:rsidRDefault="00EE3266" w:rsidP="00B52799">
      <w:pPr>
        <w:autoSpaceDE w:val="0"/>
        <w:autoSpaceDN w:val="0"/>
        <w:adjustRightInd w:val="0"/>
        <w:jc w:val="both"/>
        <w:rPr>
          <w:rFonts w:ascii="CIDFont+F1" w:eastAsiaTheme="minorHAnsi" w:hAnsi="CIDFont+F1" w:cs="CIDFont+F1"/>
          <w:color w:val="FF0000"/>
          <w:lang w:eastAsia="en-US"/>
        </w:rPr>
      </w:pPr>
      <w:r w:rsidRPr="00822E30">
        <w:rPr>
          <w:rFonts w:ascii="CIDFont+F1" w:eastAsiaTheme="minorHAnsi" w:hAnsi="CIDFont+F1" w:cs="CIDFont+F1"/>
          <w:color w:val="FF0000"/>
          <w:lang w:eastAsia="en-US"/>
        </w:rPr>
        <w:t>renginiuose už įstaigos ribų</w:t>
      </w:r>
      <w:r w:rsidR="00BD5D24" w:rsidRPr="00822E30">
        <w:rPr>
          <w:rFonts w:ascii="CIDFont+F1" w:eastAsiaTheme="minorHAnsi" w:hAnsi="CIDFont+F1" w:cs="CIDFont+F1"/>
          <w:color w:val="FF0000"/>
          <w:lang w:eastAsia="en-US"/>
        </w:rPr>
        <w:t xml:space="preserve">, taip reprezentuodama įstaigą. </w:t>
      </w:r>
      <w:r w:rsidRPr="00822E30">
        <w:rPr>
          <w:rFonts w:ascii="CIDFont+F1" w:eastAsiaTheme="minorHAnsi" w:hAnsi="CIDFont+F1" w:cs="CIDFont+F1"/>
          <w:color w:val="FF0000"/>
          <w:lang w:eastAsia="en-US"/>
        </w:rPr>
        <w:t>Būtina dar sukurti įstaigos vėliavą ir emblemą.</w:t>
      </w:r>
    </w:p>
    <w:p w:rsidR="00EE3266" w:rsidRPr="002357C5" w:rsidRDefault="00EE3266" w:rsidP="00B52799">
      <w:pPr>
        <w:autoSpaceDE w:val="0"/>
        <w:autoSpaceDN w:val="0"/>
        <w:adjustRightInd w:val="0"/>
        <w:jc w:val="both"/>
        <w:rPr>
          <w:rFonts w:ascii="CIDFont+F1" w:eastAsiaTheme="minorHAnsi" w:hAnsi="CIDFont+F1" w:cs="CIDFont+F1"/>
          <w:lang w:eastAsia="en-US"/>
        </w:rPr>
      </w:pPr>
      <w:r>
        <w:rPr>
          <w:rFonts w:ascii="CIDFont+F2" w:eastAsiaTheme="minorHAnsi" w:hAnsi="CIDFont+F2" w:cs="CIDFont+F2"/>
          <w:lang w:eastAsia="en-US"/>
        </w:rPr>
        <w:t>Tikslas</w:t>
      </w:r>
    </w:p>
    <w:p w:rsidR="00EE3266" w:rsidRDefault="00EE3266" w:rsidP="00B52799">
      <w:pPr>
        <w:autoSpaceDE w:val="0"/>
        <w:autoSpaceDN w:val="0"/>
        <w:adjustRightInd w:val="0"/>
        <w:jc w:val="both"/>
        <w:rPr>
          <w:rFonts w:ascii="CIDFont+F2" w:eastAsiaTheme="minorHAnsi" w:hAnsi="CIDFont+F2" w:cs="CIDFont+F2"/>
          <w:sz w:val="28"/>
          <w:szCs w:val="28"/>
          <w:lang w:eastAsia="en-US"/>
        </w:rPr>
      </w:pPr>
      <w:r>
        <w:rPr>
          <w:rFonts w:ascii="CIDFont+F2" w:eastAsiaTheme="minorHAnsi" w:hAnsi="CIDFont+F2" w:cs="CIDFont+F2"/>
          <w:sz w:val="28"/>
          <w:szCs w:val="28"/>
          <w:lang w:eastAsia="en-US"/>
        </w:rPr>
        <w:t>2. Gerinti ugdymo kokybę, tobulinant ugdymo turinio ir vaikų pasiekimų bei pažangos</w:t>
      </w:r>
    </w:p>
    <w:p w:rsidR="00EE3266" w:rsidRDefault="00EE3266" w:rsidP="00B52799">
      <w:pPr>
        <w:autoSpaceDE w:val="0"/>
        <w:autoSpaceDN w:val="0"/>
        <w:adjustRightInd w:val="0"/>
        <w:jc w:val="both"/>
        <w:rPr>
          <w:rFonts w:ascii="CIDFont+F2" w:eastAsiaTheme="minorHAnsi" w:hAnsi="CIDFont+F2" w:cs="CIDFont+F2"/>
          <w:sz w:val="28"/>
          <w:szCs w:val="28"/>
          <w:lang w:eastAsia="en-US"/>
        </w:rPr>
      </w:pPr>
      <w:r>
        <w:rPr>
          <w:rFonts w:ascii="CIDFont+F2" w:eastAsiaTheme="minorHAnsi" w:hAnsi="CIDFont+F2" w:cs="CIDFont+F2"/>
          <w:sz w:val="28"/>
          <w:szCs w:val="28"/>
          <w:lang w:eastAsia="en-US"/>
        </w:rPr>
        <w:t>vertinimo sritis.</w:t>
      </w:r>
    </w:p>
    <w:p w:rsidR="00EE3266" w:rsidRDefault="00EE3266" w:rsidP="00B52799">
      <w:pPr>
        <w:autoSpaceDE w:val="0"/>
        <w:autoSpaceDN w:val="0"/>
        <w:adjustRightInd w:val="0"/>
        <w:jc w:val="both"/>
        <w:rPr>
          <w:rFonts w:ascii="CIDFont+F2" w:eastAsiaTheme="minorHAnsi" w:hAnsi="CIDFont+F2" w:cs="CIDFont+F2"/>
          <w:lang w:eastAsia="en-US"/>
        </w:rPr>
      </w:pPr>
      <w:r>
        <w:rPr>
          <w:rFonts w:ascii="CIDFont+F2" w:eastAsiaTheme="minorHAnsi" w:hAnsi="CIDFont+F2" w:cs="CIDFont+F2"/>
          <w:lang w:eastAsia="en-US"/>
        </w:rPr>
        <w:t>Uždavinys 1</w:t>
      </w:r>
    </w:p>
    <w:p w:rsidR="00EE3266" w:rsidRDefault="00BD5D24" w:rsidP="00BD5D24">
      <w:pPr>
        <w:autoSpaceDE w:val="0"/>
        <w:autoSpaceDN w:val="0"/>
        <w:adjustRightInd w:val="0"/>
        <w:jc w:val="both"/>
        <w:rPr>
          <w:rFonts w:ascii="CIDFont+F3" w:eastAsiaTheme="minorHAnsi" w:hAnsi="CIDFont+F3" w:cs="CIDFont+F3"/>
          <w:lang w:eastAsia="en-US"/>
        </w:rPr>
      </w:pPr>
      <w:r>
        <w:rPr>
          <w:rFonts w:ascii="CIDFont+F3" w:eastAsiaTheme="minorHAnsi" w:hAnsi="CIDFont+F3" w:cs="CIDFont+F3"/>
          <w:lang w:eastAsia="en-US"/>
        </w:rPr>
        <w:t xml:space="preserve">Tobulinti ugdymo turinį, </w:t>
      </w:r>
      <w:r w:rsidR="00EE3266">
        <w:rPr>
          <w:rFonts w:ascii="CIDFont+F3" w:eastAsiaTheme="minorHAnsi" w:hAnsi="CIDFont+F3" w:cs="CIDFont+F3"/>
          <w:lang w:eastAsia="en-US"/>
        </w:rPr>
        <w:t>įgyvendinant savitą,</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Tobulindami ugdymo turinį, pedagogai sieks atliepti </w:t>
      </w:r>
      <w:r w:rsidR="00EE3266">
        <w:rPr>
          <w:rFonts w:ascii="CIDFont+F1" w:eastAsiaTheme="minorHAnsi" w:hAnsi="CIDFont+F1" w:cs="CIDFont+F1"/>
          <w:lang w:eastAsia="en-US"/>
        </w:rPr>
        <w:t>svarbiausius vaiko poreikius</w:t>
      </w:r>
    </w:p>
    <w:p w:rsidR="00EE3266" w:rsidRPr="00B52799" w:rsidRDefault="00EE3266" w:rsidP="00EE3266">
      <w:pPr>
        <w:autoSpaceDE w:val="0"/>
        <w:autoSpaceDN w:val="0"/>
        <w:adjustRightInd w:val="0"/>
        <w:rPr>
          <w:rFonts w:ascii="CIDFont+F1" w:eastAsiaTheme="minorHAnsi" w:hAnsi="CIDFont+F1" w:cs="CIDFont+F1"/>
          <w:color w:val="FF0000"/>
          <w:lang w:eastAsia="en-US"/>
        </w:rPr>
      </w:pPr>
      <w:r w:rsidRPr="00B52799">
        <w:rPr>
          <w:rFonts w:ascii="CIDFont+F1" w:eastAsiaTheme="minorHAnsi" w:hAnsi="CIDFont+F1" w:cs="CIDFont+F1"/>
          <w:color w:val="FF0000"/>
          <w:lang w:eastAsia="en-US"/>
        </w:rPr>
        <w:t>Nuolat tobulinamas ugdymo</w:t>
      </w:r>
      <w:r w:rsidR="00B90ADF">
        <w:rPr>
          <w:rFonts w:ascii="CIDFont+F1" w:eastAsiaTheme="minorHAnsi" w:hAnsi="CIDFont+F1" w:cs="CIDFont+F1"/>
          <w:color w:val="FF0000"/>
          <w:lang w:eastAsia="en-US"/>
        </w:rPr>
        <w:t xml:space="preserve"> </w:t>
      </w:r>
      <w:r w:rsidRPr="00B52799">
        <w:rPr>
          <w:rFonts w:ascii="CIDFont+F1" w:eastAsiaTheme="minorHAnsi" w:hAnsi="CIDFont+F1" w:cs="CIDFont+F1"/>
          <w:color w:val="FF0000"/>
          <w:lang w:eastAsia="en-US"/>
        </w:rPr>
        <w:t>turinys. Jis papildomas įvairiais projektais.</w:t>
      </w:r>
      <w:r w:rsidR="00B90ADF">
        <w:rPr>
          <w:rFonts w:ascii="CIDFont+F1" w:eastAsiaTheme="minorHAnsi" w:hAnsi="CIDFont+F1" w:cs="CIDFont+F1"/>
          <w:color w:val="FF0000"/>
          <w:lang w:eastAsia="en-US"/>
        </w:rPr>
        <w:t xml:space="preserve"> </w:t>
      </w:r>
      <w:r w:rsidRPr="00B52799">
        <w:rPr>
          <w:rFonts w:ascii="CIDFont+F1" w:eastAsiaTheme="minorHAnsi" w:hAnsi="CIDFont+F1" w:cs="CIDFont+F1"/>
          <w:color w:val="FF0000"/>
          <w:lang w:eastAsia="en-US"/>
        </w:rPr>
        <w:t>Parengti ir įgyvendinti vasaros projektai:</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paslaptys" – „Bitučių“ </w:t>
      </w:r>
      <w:proofErr w:type="spellStart"/>
      <w:r>
        <w:rPr>
          <w:rFonts w:ascii="CIDFont+F1" w:eastAsiaTheme="minorHAnsi" w:hAnsi="CIDFont+F1" w:cs="CIDFont+F1"/>
          <w:lang w:eastAsia="en-US"/>
        </w:rPr>
        <w:t>gr</w:t>
      </w:r>
      <w:proofErr w:type="spellEnd"/>
      <w:r>
        <w:rPr>
          <w:rFonts w:ascii="CIDFont+F1" w:eastAsiaTheme="minorHAnsi" w:hAnsi="CIDFont+F1" w:cs="CIDFont+F1"/>
          <w:lang w:eastAsia="en-US"/>
        </w:rPr>
        <w:t>..</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Siekiant atliepti š</w:t>
      </w:r>
      <w:r w:rsidR="00BD5D24">
        <w:rPr>
          <w:rFonts w:ascii="CIDFont+F1" w:eastAsiaTheme="minorHAnsi" w:hAnsi="CIDFont+F1" w:cs="CIDFont+F1"/>
          <w:lang w:eastAsia="en-US"/>
        </w:rPr>
        <w:t xml:space="preserve">iuolaikinių vaikų </w:t>
      </w:r>
      <w:r>
        <w:rPr>
          <w:rFonts w:ascii="CIDFont+F1" w:eastAsiaTheme="minorHAnsi" w:hAnsi="CIDFont+F1" w:cs="CIDFont+F1"/>
          <w:lang w:eastAsia="en-US"/>
        </w:rPr>
        <w:t>poreikius</w:t>
      </w:r>
      <w:r w:rsidR="00BD5D24">
        <w:rPr>
          <w:rFonts w:ascii="CIDFont+F1" w:eastAsiaTheme="minorHAnsi" w:hAnsi="CIDFont+F1" w:cs="CIDFont+F1"/>
          <w:lang w:eastAsia="en-US"/>
        </w:rPr>
        <w:t xml:space="preserve">, ugdymo procese buvo naudojama </w:t>
      </w:r>
      <w:r>
        <w:rPr>
          <w:rFonts w:ascii="CIDFont+F1" w:eastAsiaTheme="minorHAnsi" w:hAnsi="CIDFont+F1" w:cs="CIDFont+F1"/>
          <w:lang w:eastAsia="en-US"/>
        </w:rPr>
        <w:t>kompiuterinė technika. Priešmokyklinių</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grupių </w:t>
      </w:r>
      <w:r w:rsidR="00BD5D24">
        <w:rPr>
          <w:rFonts w:ascii="CIDFont+F1" w:eastAsiaTheme="minorHAnsi" w:hAnsi="CIDFont+F1" w:cs="CIDFont+F1"/>
          <w:lang w:eastAsia="en-US"/>
        </w:rPr>
        <w:t xml:space="preserve">mokytojos ugdymo metu naudojasi </w:t>
      </w:r>
      <w:r>
        <w:rPr>
          <w:rFonts w:ascii="CIDFont+F1" w:eastAsiaTheme="minorHAnsi" w:hAnsi="CIDFont+F1" w:cs="CIDFont+F1"/>
          <w:lang w:eastAsia="en-US"/>
        </w:rPr>
        <w:t>interak</w:t>
      </w:r>
      <w:r w:rsidR="00BD5D24">
        <w:rPr>
          <w:rFonts w:ascii="CIDFont+F1" w:eastAsiaTheme="minorHAnsi" w:hAnsi="CIDFont+F1" w:cs="CIDFont+F1"/>
          <w:lang w:eastAsia="en-US"/>
        </w:rPr>
        <w:t xml:space="preserve">tyviais ekranais. Interaktyvios </w:t>
      </w:r>
      <w:r>
        <w:rPr>
          <w:rFonts w:ascii="CIDFont+F1" w:eastAsiaTheme="minorHAnsi" w:hAnsi="CIDFont+F1" w:cs="CIDFont+F1"/>
          <w:lang w:eastAsia="en-US"/>
        </w:rPr>
        <w:t>užduotėlės sute</w:t>
      </w:r>
      <w:r w:rsidR="00BD5D24">
        <w:rPr>
          <w:rFonts w:ascii="CIDFont+F1" w:eastAsiaTheme="minorHAnsi" w:hAnsi="CIDFont+F1" w:cs="CIDFont+F1"/>
          <w:lang w:eastAsia="en-US"/>
        </w:rPr>
        <w:t xml:space="preserve">ikia galimybę vaikams greičiau, </w:t>
      </w:r>
      <w:r>
        <w:rPr>
          <w:rFonts w:ascii="CIDFont+F1" w:eastAsiaTheme="minorHAnsi" w:hAnsi="CIDFont+F1" w:cs="CIDFont+F1"/>
          <w:lang w:eastAsia="en-US"/>
        </w:rPr>
        <w:t>jiems priimtinu būdu įsisavinti m</w:t>
      </w:r>
      <w:r w:rsidR="00BD5D24">
        <w:rPr>
          <w:rFonts w:ascii="CIDFont+F1" w:eastAsiaTheme="minorHAnsi" w:hAnsi="CIDFont+F1" w:cs="CIDFont+F1"/>
          <w:lang w:eastAsia="en-US"/>
        </w:rPr>
        <w:t xml:space="preserve">okomąją </w:t>
      </w:r>
      <w:r>
        <w:rPr>
          <w:rFonts w:ascii="CIDFont+F1" w:eastAsiaTheme="minorHAnsi" w:hAnsi="CIDFont+F1" w:cs="CIDFont+F1"/>
          <w:lang w:eastAsia="en-US"/>
        </w:rPr>
        <w:t>me</w:t>
      </w:r>
      <w:r w:rsidR="00BD5D24">
        <w:rPr>
          <w:rFonts w:ascii="CIDFont+F1" w:eastAsiaTheme="minorHAnsi" w:hAnsi="CIDFont+F1" w:cs="CIDFont+F1"/>
          <w:lang w:eastAsia="en-US"/>
        </w:rPr>
        <w:t xml:space="preserve">džiagą, veiklos tapo įdomesnės, </w:t>
      </w:r>
      <w:r>
        <w:rPr>
          <w:rFonts w:ascii="CIDFont+F1" w:eastAsiaTheme="minorHAnsi" w:hAnsi="CIDFont+F1" w:cs="CIDFont+F1"/>
          <w:lang w:eastAsia="en-US"/>
        </w:rPr>
        <w:t>patrau</w:t>
      </w:r>
      <w:r w:rsidR="00BD5D24">
        <w:rPr>
          <w:rFonts w:ascii="CIDFont+F1" w:eastAsiaTheme="minorHAnsi" w:hAnsi="CIDFont+F1" w:cs="CIDFont+F1"/>
          <w:lang w:eastAsia="en-US"/>
        </w:rPr>
        <w:t xml:space="preserve">klesnės. Priešmokyklinių grupių </w:t>
      </w:r>
      <w:r>
        <w:rPr>
          <w:rFonts w:ascii="CIDFont+F1" w:eastAsiaTheme="minorHAnsi" w:hAnsi="CIDFont+F1" w:cs="CIDFont+F1"/>
          <w:lang w:eastAsia="en-US"/>
        </w:rPr>
        <w:t xml:space="preserve">mokytojos į </w:t>
      </w:r>
      <w:r w:rsidR="00BD5D24">
        <w:rPr>
          <w:rFonts w:ascii="CIDFont+F1" w:eastAsiaTheme="minorHAnsi" w:hAnsi="CIDFont+F1" w:cs="CIDFont+F1"/>
          <w:lang w:eastAsia="en-US"/>
        </w:rPr>
        <w:t xml:space="preserve">ugdymo procesą įtraukė </w:t>
      </w:r>
      <w:proofErr w:type="spellStart"/>
      <w:r w:rsidR="00BD5D24">
        <w:rPr>
          <w:rFonts w:ascii="CIDFont+F1" w:eastAsiaTheme="minorHAnsi" w:hAnsi="CIDFont+F1" w:cs="CIDFont+F1"/>
          <w:lang w:eastAsia="en-US"/>
        </w:rPr>
        <w:t>Eduką</w:t>
      </w:r>
      <w:proofErr w:type="spellEnd"/>
      <w:r w:rsidR="00BD5D24">
        <w:rPr>
          <w:rFonts w:ascii="CIDFont+F1" w:eastAsiaTheme="minorHAnsi" w:hAnsi="CIDFont+F1" w:cs="CIDFont+F1"/>
          <w:lang w:eastAsia="en-US"/>
        </w:rPr>
        <w:t xml:space="preserve"> ir </w:t>
      </w:r>
      <w:r>
        <w:rPr>
          <w:rFonts w:ascii="CIDFont+F1" w:eastAsiaTheme="minorHAnsi" w:hAnsi="CIDFont+F1" w:cs="CIDFont+F1"/>
          <w:lang w:eastAsia="en-US"/>
        </w:rPr>
        <w:t>Ema ugdymo(</w:t>
      </w:r>
      <w:proofErr w:type="spellStart"/>
      <w:r>
        <w:rPr>
          <w:rFonts w:ascii="CIDFont+F1" w:eastAsiaTheme="minorHAnsi" w:hAnsi="CIDFont+F1" w:cs="CIDFont+F1"/>
          <w:lang w:eastAsia="en-US"/>
        </w:rPr>
        <w:t>si</w:t>
      </w:r>
      <w:proofErr w:type="spellEnd"/>
      <w:r>
        <w:rPr>
          <w:rFonts w:ascii="CIDFont+F1" w:eastAsiaTheme="minorHAnsi" w:hAnsi="CIDFont+F1" w:cs="CIDFont+F1"/>
          <w:lang w:eastAsia="en-US"/>
        </w:rPr>
        <w:t>) platformas.</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Ugdymas buvo organizuojamas ir </w:t>
      </w:r>
      <w:r w:rsidR="00EE3266">
        <w:rPr>
          <w:rFonts w:ascii="CIDFont+F1" w:eastAsiaTheme="minorHAnsi" w:hAnsi="CIDFont+F1" w:cs="CIDFont+F1"/>
          <w:lang w:eastAsia="en-US"/>
        </w:rPr>
        <w:t>netradicinėse aplinkose:</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3" w:cs="CIDFont+F5" w:hint="eastAsia"/>
          <w:lang w:eastAsia="en-US"/>
        </w:rPr>
        <w:t></w:t>
      </w:r>
      <w:r>
        <w:rPr>
          <w:rFonts w:ascii="CIDFont+F5" w:eastAsia="CIDFont+F5" w:hAnsi="CIDFont+F3" w:cs="CIDFont+F5"/>
          <w:lang w:eastAsia="en-US"/>
        </w:rPr>
        <w:t xml:space="preserve"> </w:t>
      </w:r>
      <w:r w:rsidR="00BD5D24">
        <w:rPr>
          <w:rFonts w:ascii="CIDFont+F1" w:eastAsiaTheme="minorHAnsi" w:hAnsi="CIDFont+F1" w:cs="CIDFont+F1"/>
          <w:lang w:eastAsia="en-US"/>
        </w:rPr>
        <w:t xml:space="preserve">Išvyka į Lėlės teatrą. </w:t>
      </w:r>
      <w:r>
        <w:rPr>
          <w:rFonts w:ascii="CIDFont+F1" w:eastAsiaTheme="minorHAnsi" w:hAnsi="CIDFont+F1" w:cs="CIDFont+F1"/>
          <w:lang w:eastAsia="en-US"/>
        </w:rPr>
        <w:t>Spektaklis „Voro vestuvės“;</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3" w:cs="CIDFont+F5" w:hint="eastAsia"/>
          <w:lang w:eastAsia="en-US"/>
        </w:rPr>
        <w:t></w:t>
      </w:r>
      <w:r>
        <w:rPr>
          <w:rFonts w:ascii="CIDFont+F5" w:eastAsia="CIDFont+F5" w:hAnsi="CIDFont+F3" w:cs="CIDFont+F5"/>
          <w:lang w:eastAsia="en-US"/>
        </w:rPr>
        <w:t xml:space="preserve"> </w:t>
      </w:r>
      <w:r>
        <w:rPr>
          <w:rFonts w:ascii="CIDFont+F1" w:eastAsiaTheme="minorHAnsi" w:hAnsi="CIDFont+F1" w:cs="CIDFont+F1"/>
          <w:lang w:eastAsia="en-US"/>
        </w:rPr>
        <w:t>Išvyka į Žaislų muziejų;</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3" w:cs="CIDFont+F5" w:hint="eastAsia"/>
          <w:lang w:eastAsia="en-US"/>
        </w:rPr>
        <w:lastRenderedPageBreak/>
        <w:t></w:t>
      </w:r>
      <w:r>
        <w:rPr>
          <w:rFonts w:ascii="CIDFont+F5" w:eastAsia="CIDFont+F5" w:hAnsi="CIDFont+F3" w:cs="CIDFont+F5"/>
          <w:lang w:eastAsia="en-US"/>
        </w:rPr>
        <w:t xml:space="preserve"> </w:t>
      </w:r>
      <w:r>
        <w:rPr>
          <w:rFonts w:ascii="CIDFont+F1" w:eastAsiaTheme="minorHAnsi" w:hAnsi="CIDFont+F1" w:cs="CIDFont+F1"/>
          <w:lang w:eastAsia="en-US"/>
        </w:rPr>
        <w:t>Išvyka į Pelėdų ūkį;</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3" w:cs="CIDFont+F5" w:hint="eastAsia"/>
          <w:lang w:eastAsia="en-US"/>
        </w:rPr>
        <w:t></w:t>
      </w:r>
      <w:r>
        <w:rPr>
          <w:rFonts w:ascii="CIDFont+F5" w:eastAsia="CIDFont+F5" w:hAnsi="CIDFont+F3" w:cs="CIDFont+F5"/>
          <w:lang w:eastAsia="en-US"/>
        </w:rPr>
        <w:t xml:space="preserve"> </w:t>
      </w:r>
      <w:r w:rsidR="00BD5D24">
        <w:rPr>
          <w:rFonts w:ascii="CIDFont+F1" w:eastAsiaTheme="minorHAnsi" w:hAnsi="CIDFont+F1" w:cs="CIDFont+F1"/>
          <w:lang w:eastAsia="en-US"/>
        </w:rPr>
        <w:t xml:space="preserve">Edukacinė programa </w:t>
      </w:r>
      <w:r>
        <w:rPr>
          <w:rFonts w:ascii="CIDFont+F1" w:eastAsiaTheme="minorHAnsi" w:hAnsi="CIDFont+F1" w:cs="CIDFont+F1"/>
          <w:lang w:eastAsia="en-US"/>
        </w:rPr>
        <w:t>avietyne;</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3" w:cs="CIDFont+F5" w:hint="eastAsia"/>
          <w:lang w:eastAsia="en-US"/>
        </w:rPr>
        <w:t></w:t>
      </w:r>
      <w:r>
        <w:rPr>
          <w:rFonts w:ascii="CIDFont+F5" w:eastAsia="CIDFont+F5" w:hAnsi="CIDFont+F3" w:cs="CIDFont+F5"/>
          <w:lang w:eastAsia="en-US"/>
        </w:rPr>
        <w:t xml:space="preserve"> </w:t>
      </w:r>
      <w:r>
        <w:rPr>
          <w:rFonts w:ascii="CIDFont+F1" w:eastAsiaTheme="minorHAnsi" w:hAnsi="CIDFont+F1" w:cs="CIDFont+F1"/>
          <w:lang w:eastAsia="en-US"/>
        </w:rPr>
        <w:t>Išvyka į Kukurūzų lauką.</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Suorgan</w:t>
      </w:r>
      <w:r w:rsidR="00BD5D24">
        <w:rPr>
          <w:rFonts w:ascii="CIDFont+F1" w:eastAsiaTheme="minorHAnsi" w:hAnsi="CIDFont+F1" w:cs="CIDFont+F1"/>
          <w:lang w:eastAsia="en-US"/>
        </w:rPr>
        <w:t xml:space="preserve">izuotos netradicinės edukacijos </w:t>
      </w:r>
      <w:r>
        <w:rPr>
          <w:rFonts w:ascii="CIDFont+F1" w:eastAsiaTheme="minorHAnsi" w:hAnsi="CIDFont+F1" w:cs="CIDFont+F1"/>
          <w:lang w:eastAsia="en-US"/>
        </w:rPr>
        <w:t>vaika</w:t>
      </w:r>
      <w:r w:rsidR="00BD5D24">
        <w:rPr>
          <w:rFonts w:ascii="CIDFont+F1" w:eastAsiaTheme="minorHAnsi" w:hAnsi="CIDFont+F1" w:cs="CIDFont+F1"/>
          <w:lang w:eastAsia="en-US"/>
        </w:rPr>
        <w:t xml:space="preserve">ms „Ponas magnetas“, „Svečiuose </w:t>
      </w:r>
      <w:r>
        <w:rPr>
          <w:rFonts w:ascii="CIDFont+F1" w:eastAsiaTheme="minorHAnsi" w:hAnsi="CIDFont+F1" w:cs="CIDFont+F1"/>
          <w:lang w:eastAsia="en-US"/>
        </w:rPr>
        <w:t>pasaka“, „Mikrobų ataka“.</w:t>
      </w:r>
      <w:r w:rsidRPr="00EE3266">
        <w:rPr>
          <w:rFonts w:ascii="CIDFont+F1" w:eastAsiaTheme="minorHAnsi" w:hAnsi="CIDFont+F1" w:cs="CIDFont+F1"/>
          <w:lang w:eastAsia="en-US"/>
        </w:rPr>
        <w:t xml:space="preserve"> </w:t>
      </w:r>
      <w:r>
        <w:rPr>
          <w:rFonts w:ascii="CIDFont+F1" w:eastAsiaTheme="minorHAnsi" w:hAnsi="CIDFont+F1" w:cs="CIDFont+F1"/>
          <w:lang w:eastAsia="en-US"/>
        </w:rPr>
        <w:t>special</w:t>
      </w:r>
      <w:r w:rsidR="00BD5D24">
        <w:rPr>
          <w:rFonts w:ascii="CIDFont+F1" w:eastAsiaTheme="minorHAnsi" w:hAnsi="CIDFont+F1" w:cs="CIDFont+F1"/>
          <w:lang w:eastAsia="en-US"/>
        </w:rPr>
        <w:t xml:space="preserve">istė pravedė vaikams edukacines </w:t>
      </w:r>
      <w:r>
        <w:rPr>
          <w:rFonts w:ascii="CIDFont+F1" w:eastAsiaTheme="minorHAnsi" w:hAnsi="CIDFont+F1" w:cs="CIDFont+F1"/>
          <w:lang w:eastAsia="en-US"/>
        </w:rPr>
        <w:t>valandėles apie sveiką gyvenseną:</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1" w:cs="CIDFont+F5" w:hint="eastAsia"/>
          <w:lang w:eastAsia="en-US"/>
        </w:rPr>
        <w:t></w:t>
      </w:r>
      <w:r>
        <w:rPr>
          <w:rFonts w:ascii="CIDFont+F5" w:eastAsia="CIDFont+F5" w:hAnsi="CIDFont+F1" w:cs="CIDFont+F5"/>
          <w:lang w:eastAsia="en-US"/>
        </w:rPr>
        <w:t xml:space="preserve"> </w:t>
      </w:r>
      <w:r w:rsidR="00BD5D24">
        <w:rPr>
          <w:rFonts w:ascii="CIDFont+F1" w:eastAsiaTheme="minorHAnsi" w:hAnsi="CIDFont+F1" w:cs="CIDFont+F1"/>
          <w:lang w:eastAsia="en-US"/>
        </w:rPr>
        <w:t xml:space="preserve">„Aš renkuosi sveiką </w:t>
      </w:r>
      <w:r>
        <w:rPr>
          <w:rFonts w:ascii="CIDFont+F1" w:eastAsiaTheme="minorHAnsi" w:hAnsi="CIDFont+F1" w:cs="CIDFont+F1"/>
          <w:lang w:eastAsia="en-US"/>
        </w:rPr>
        <w:t>maistą“;</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1" w:cs="CIDFont+F5" w:hint="eastAsia"/>
          <w:lang w:eastAsia="en-US"/>
        </w:rPr>
        <w:t></w:t>
      </w:r>
      <w:r>
        <w:rPr>
          <w:rFonts w:ascii="CIDFont+F5" w:eastAsia="CIDFont+F5" w:hAnsi="CIDFont+F1" w:cs="CIDFont+F5"/>
          <w:lang w:eastAsia="en-US"/>
        </w:rPr>
        <w:t xml:space="preserve"> </w:t>
      </w:r>
      <w:r>
        <w:rPr>
          <w:rFonts w:ascii="CIDFont+F1" w:eastAsiaTheme="minorHAnsi" w:hAnsi="CIDFont+F1" w:cs="CIDFont+F1"/>
          <w:lang w:eastAsia="en-US"/>
        </w:rPr>
        <w:t>„Dantukų draugai“;</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1" w:cs="CIDFont+F5" w:hint="eastAsia"/>
          <w:lang w:eastAsia="en-US"/>
        </w:rPr>
        <w:t></w:t>
      </w:r>
      <w:r>
        <w:rPr>
          <w:rFonts w:ascii="CIDFont+F5" w:eastAsia="CIDFont+F5" w:hAnsi="CIDFont+F1" w:cs="CIDFont+F5"/>
          <w:lang w:eastAsia="en-US"/>
        </w:rPr>
        <w:t xml:space="preserve"> </w:t>
      </w:r>
      <w:r w:rsidR="00BD5D24">
        <w:rPr>
          <w:rFonts w:ascii="CIDFont+F1" w:eastAsiaTheme="minorHAnsi" w:hAnsi="CIDFont+F1" w:cs="CIDFont+F1"/>
          <w:lang w:eastAsia="en-US"/>
        </w:rPr>
        <w:t xml:space="preserve">„Didžiausi pavojai </w:t>
      </w:r>
      <w:r>
        <w:rPr>
          <w:rFonts w:ascii="CIDFont+F1" w:eastAsiaTheme="minorHAnsi" w:hAnsi="CIDFont+F1" w:cs="CIDFont+F1"/>
          <w:lang w:eastAsia="en-US"/>
        </w:rPr>
        <w:t>lydintys vasarą lauke“;</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1" w:cs="CIDFont+F5" w:hint="eastAsia"/>
          <w:lang w:eastAsia="en-US"/>
        </w:rPr>
        <w:t></w:t>
      </w:r>
      <w:r>
        <w:rPr>
          <w:rFonts w:ascii="CIDFont+F5" w:eastAsia="CIDFont+F5" w:hAnsi="CIDFont+F1" w:cs="CIDFont+F5"/>
          <w:lang w:eastAsia="en-US"/>
        </w:rPr>
        <w:t xml:space="preserve"> </w:t>
      </w:r>
      <w:r w:rsidR="00BD5D24">
        <w:rPr>
          <w:rFonts w:ascii="CIDFont+F1" w:eastAsiaTheme="minorHAnsi" w:hAnsi="CIDFont+F1" w:cs="CIDFont+F1"/>
          <w:lang w:eastAsia="en-US"/>
        </w:rPr>
        <w:t xml:space="preserve">„Paduokim vienas kitam </w:t>
      </w:r>
      <w:r>
        <w:rPr>
          <w:rFonts w:ascii="CIDFont+F1" w:eastAsiaTheme="minorHAnsi" w:hAnsi="CIDFont+F1" w:cs="CIDFont+F1"/>
          <w:lang w:eastAsia="en-US"/>
        </w:rPr>
        <w:t>švarią ranką“;</w:t>
      </w:r>
    </w:p>
    <w:p w:rsidR="00EE3266" w:rsidRDefault="00EE3266" w:rsidP="00EE3266">
      <w:pPr>
        <w:autoSpaceDE w:val="0"/>
        <w:autoSpaceDN w:val="0"/>
        <w:adjustRightInd w:val="0"/>
        <w:rPr>
          <w:rFonts w:ascii="CIDFont+F1" w:eastAsiaTheme="minorHAnsi" w:hAnsi="CIDFont+F1" w:cs="CIDFont+F1"/>
          <w:lang w:eastAsia="en-US"/>
        </w:rPr>
      </w:pPr>
      <w:r>
        <w:rPr>
          <w:rFonts w:ascii="CIDFont+F5" w:eastAsia="CIDFont+F5" w:hAnsi="CIDFont+F1" w:cs="CIDFont+F5" w:hint="eastAsia"/>
          <w:lang w:eastAsia="en-US"/>
        </w:rPr>
        <w:t></w:t>
      </w:r>
      <w:r>
        <w:rPr>
          <w:rFonts w:ascii="CIDFont+F5" w:eastAsia="CIDFont+F5" w:hAnsi="CIDFont+F1" w:cs="CIDFont+F5"/>
          <w:lang w:eastAsia="en-US"/>
        </w:rPr>
        <w:t xml:space="preserve"> </w:t>
      </w:r>
      <w:r>
        <w:rPr>
          <w:rFonts w:ascii="CIDFont+F1" w:eastAsiaTheme="minorHAnsi" w:hAnsi="CIDFont+F1" w:cs="CIDFont+F1"/>
          <w:lang w:eastAsia="en-US"/>
        </w:rPr>
        <w:t>„Graži šypsena“.</w:t>
      </w:r>
    </w:p>
    <w:p w:rsidR="00EE3266" w:rsidRDefault="0081436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Priešmokyklinio ugdymo grupėse</w:t>
      </w:r>
      <w:r w:rsidR="002357C5">
        <w:rPr>
          <w:rFonts w:ascii="CIDFont+F1" w:eastAsiaTheme="minorHAnsi" w:hAnsi="CIDFont+F1" w:cs="CIDFont+F1"/>
          <w:lang w:eastAsia="en-US"/>
        </w:rPr>
        <w:t xml:space="preserve"> </w:t>
      </w:r>
      <w:r w:rsidR="00EE3266">
        <w:rPr>
          <w:rFonts w:ascii="CIDFont+F1" w:eastAsiaTheme="minorHAnsi" w:hAnsi="CIDFont+F1" w:cs="CIDFont+F1"/>
          <w:lang w:eastAsia="en-US"/>
        </w:rPr>
        <w:t>vykdoma tarptautinė programa „</w:t>
      </w:r>
      <w:proofErr w:type="spellStart"/>
      <w:r w:rsidR="00EE3266">
        <w:rPr>
          <w:rFonts w:ascii="CIDFont+F1" w:eastAsiaTheme="minorHAnsi" w:hAnsi="CIDFont+F1" w:cs="CIDFont+F1"/>
          <w:lang w:eastAsia="en-US"/>
        </w:rPr>
        <w:t>Zipio</w:t>
      </w:r>
      <w:proofErr w:type="spellEnd"/>
      <w:r w:rsidR="00822E30">
        <w:rPr>
          <w:rFonts w:ascii="CIDFont+F1" w:eastAsiaTheme="minorHAnsi" w:hAnsi="CIDFont+F1" w:cs="CIDFont+F1"/>
          <w:lang w:eastAsia="en-US"/>
        </w:rPr>
        <w:t xml:space="preserve"> </w:t>
      </w:r>
      <w:r w:rsidR="00EE3266">
        <w:rPr>
          <w:rFonts w:ascii="CIDFont+F1" w:eastAsiaTheme="minorHAnsi" w:hAnsi="CIDFont+F1" w:cs="CIDFont+F1"/>
          <w:lang w:eastAsia="en-US"/>
        </w:rPr>
        <w:t>draugai“, skirta padėti vaikams įgyti socialinių</w:t>
      </w:r>
      <w:r w:rsidR="00822E30">
        <w:rPr>
          <w:rFonts w:ascii="CIDFont+F1" w:eastAsiaTheme="minorHAnsi" w:hAnsi="CIDFont+F1" w:cs="CIDFont+F1"/>
          <w:lang w:eastAsia="en-US"/>
        </w:rPr>
        <w:t xml:space="preserve"> </w:t>
      </w:r>
      <w:r w:rsidR="00EE3266">
        <w:rPr>
          <w:rFonts w:ascii="CIDFont+F1" w:eastAsiaTheme="minorHAnsi" w:hAnsi="CIDFont+F1" w:cs="CIDFont+F1"/>
          <w:lang w:eastAsia="en-US"/>
        </w:rPr>
        <w:t>bei emocinių sunkumų įveikimo gebėjimų.</w:t>
      </w:r>
    </w:p>
    <w:p w:rsidR="002357C5" w:rsidRDefault="002357C5" w:rsidP="00EE3266">
      <w:pPr>
        <w:autoSpaceDE w:val="0"/>
        <w:autoSpaceDN w:val="0"/>
        <w:adjustRightInd w:val="0"/>
        <w:rPr>
          <w:rFonts w:ascii="CIDFont+F1" w:eastAsiaTheme="minorHAnsi" w:hAnsi="CIDFont+F1" w:cs="CIDFont+F1"/>
          <w:lang w:eastAsia="en-US"/>
        </w:rPr>
      </w:pPr>
    </w:p>
    <w:p w:rsidR="00EE3266" w:rsidRDefault="00EE3266" w:rsidP="00EE3266">
      <w:pPr>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Uždavinys 2</w:t>
      </w:r>
    </w:p>
    <w:p w:rsidR="00EE3266" w:rsidRDefault="00EE3266" w:rsidP="00EE3266">
      <w:pPr>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Įdiegti į vaiko ugdymo(</w:t>
      </w:r>
      <w:proofErr w:type="spellStart"/>
      <w:r>
        <w:rPr>
          <w:rFonts w:ascii="CIDFont+F3" w:eastAsiaTheme="minorHAnsi" w:hAnsi="CIDFont+F3" w:cs="CIDFont+F3"/>
          <w:lang w:eastAsia="en-US"/>
        </w:rPr>
        <w:t>si</w:t>
      </w:r>
      <w:proofErr w:type="spellEnd"/>
      <w:r>
        <w:rPr>
          <w:rFonts w:ascii="CIDFont+F3" w:eastAsiaTheme="minorHAnsi" w:hAnsi="CIDFont+F3" w:cs="CIDFont+F3"/>
          <w:lang w:eastAsia="en-US"/>
        </w:rPr>
        <w:t>)</w:t>
      </w:r>
      <w:r w:rsidR="00822E30">
        <w:rPr>
          <w:rFonts w:ascii="CIDFont+F3" w:eastAsiaTheme="minorHAnsi" w:hAnsi="CIDFont+F3" w:cs="CIDFont+F3"/>
          <w:lang w:eastAsia="en-US"/>
        </w:rPr>
        <w:t xml:space="preserve"> </w:t>
      </w:r>
      <w:r>
        <w:rPr>
          <w:rFonts w:ascii="CIDFont+F3" w:eastAsiaTheme="minorHAnsi" w:hAnsi="CIDFont+F3" w:cs="CIDFont+F3"/>
          <w:lang w:eastAsia="en-US"/>
        </w:rPr>
        <w:t>rezultatus orientuotą</w:t>
      </w:r>
      <w:r w:rsidR="00822E30">
        <w:rPr>
          <w:rFonts w:ascii="CIDFont+F3" w:eastAsiaTheme="minorHAnsi" w:hAnsi="CIDFont+F3" w:cs="CIDFont+F3"/>
          <w:lang w:eastAsia="en-US"/>
        </w:rPr>
        <w:t xml:space="preserve"> </w:t>
      </w:r>
      <w:r>
        <w:rPr>
          <w:rFonts w:ascii="CIDFont+F3" w:eastAsiaTheme="minorHAnsi" w:hAnsi="CIDFont+F3" w:cs="CIDFont+F3"/>
          <w:lang w:eastAsia="en-US"/>
        </w:rPr>
        <w:t>atvirąjį ugdomosios veiklos</w:t>
      </w:r>
      <w:r w:rsidR="00822E30">
        <w:rPr>
          <w:rFonts w:ascii="CIDFont+F3" w:eastAsiaTheme="minorHAnsi" w:hAnsi="CIDFont+F3" w:cs="CIDFont+F3"/>
          <w:lang w:eastAsia="en-US"/>
        </w:rPr>
        <w:t xml:space="preserve"> </w:t>
      </w:r>
      <w:r>
        <w:rPr>
          <w:rFonts w:ascii="CIDFont+F3" w:eastAsiaTheme="minorHAnsi" w:hAnsi="CIDFont+F3" w:cs="CIDFont+F3"/>
          <w:lang w:eastAsia="en-US"/>
        </w:rPr>
        <w:t>planavimą, atsižvelgiant į</w:t>
      </w:r>
    </w:p>
    <w:p w:rsidR="00EE3266" w:rsidRPr="00822E30" w:rsidRDefault="00EE3266" w:rsidP="00EE3266">
      <w:pPr>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šiuolaikines aktualijas ir</w:t>
      </w:r>
      <w:r w:rsidR="00822E30">
        <w:rPr>
          <w:rFonts w:ascii="CIDFont+F3" w:eastAsiaTheme="minorHAnsi" w:hAnsi="CIDFont+F3" w:cs="CIDFont+F3"/>
          <w:lang w:eastAsia="en-US"/>
        </w:rPr>
        <w:t xml:space="preserve"> </w:t>
      </w:r>
      <w:r>
        <w:rPr>
          <w:rFonts w:ascii="CIDFont+F3" w:eastAsiaTheme="minorHAnsi" w:hAnsi="CIDFont+F3" w:cs="CIDFont+F3"/>
          <w:lang w:eastAsia="en-US"/>
        </w:rPr>
        <w:t>LR ŠMM rekomendacijas.</w:t>
      </w:r>
      <w:r w:rsidR="00822E30">
        <w:rPr>
          <w:rFonts w:ascii="CIDFont+F3" w:eastAsiaTheme="minorHAnsi" w:hAnsi="CIDFont+F3" w:cs="CIDFont+F3"/>
          <w:lang w:eastAsia="en-US"/>
        </w:rPr>
        <w:t xml:space="preserve"> </w:t>
      </w:r>
      <w:r>
        <w:rPr>
          <w:rFonts w:ascii="CIDFont+F1" w:eastAsiaTheme="minorHAnsi" w:hAnsi="CIDFont+F1" w:cs="CIDFont+F1"/>
          <w:lang w:eastAsia="en-US"/>
        </w:rPr>
        <w:t>Ugdymo turinio planavimas</w:t>
      </w:r>
      <w:r w:rsidR="00822E30">
        <w:rPr>
          <w:rFonts w:ascii="CIDFont+F3" w:eastAsiaTheme="minorHAnsi" w:hAnsi="CIDFont+F3" w:cs="CIDFont+F3"/>
          <w:lang w:eastAsia="en-US"/>
        </w:rPr>
        <w:t xml:space="preserve"> </w:t>
      </w:r>
      <w:r>
        <w:rPr>
          <w:rFonts w:ascii="CIDFont+F1" w:eastAsiaTheme="minorHAnsi" w:hAnsi="CIDFont+F1" w:cs="CIDFont+F1"/>
          <w:lang w:eastAsia="en-US"/>
        </w:rPr>
        <w:t>remiasi ir atitinka valstybės</w:t>
      </w:r>
      <w:r w:rsidR="00822E30">
        <w:rPr>
          <w:rFonts w:ascii="CIDFont+F3" w:eastAsiaTheme="minorHAnsi" w:hAnsi="CIDFont+F3" w:cs="CIDFont+F3"/>
          <w:lang w:eastAsia="en-US"/>
        </w:rPr>
        <w:t xml:space="preserve"> </w:t>
      </w:r>
      <w:r>
        <w:rPr>
          <w:rFonts w:ascii="CIDFont+F1" w:eastAsiaTheme="minorHAnsi" w:hAnsi="CIDFont+F1" w:cs="CIDFont+F1"/>
          <w:lang w:eastAsia="en-US"/>
        </w:rPr>
        <w:t>rekomendacijas, atitinkantis</w:t>
      </w:r>
      <w:r w:rsidR="00822E30">
        <w:rPr>
          <w:rFonts w:ascii="CIDFont+F3" w:eastAsiaTheme="minorHAnsi" w:hAnsi="CIDFont+F3" w:cs="CIDFont+F3"/>
          <w:lang w:eastAsia="en-US"/>
        </w:rPr>
        <w:t xml:space="preserve"> </w:t>
      </w:r>
      <w:r>
        <w:rPr>
          <w:rFonts w:ascii="CIDFont+F1" w:eastAsiaTheme="minorHAnsi" w:hAnsi="CIDFont+F1" w:cs="CIDFont+F1"/>
          <w:lang w:eastAsia="en-US"/>
        </w:rPr>
        <w:t>vaikų poreikius ir iniciatyvas;</w:t>
      </w:r>
      <w:r w:rsidR="00822E30">
        <w:rPr>
          <w:rFonts w:ascii="CIDFont+F3" w:eastAsiaTheme="minorHAnsi" w:hAnsi="CIDFont+F3" w:cs="CIDFont+F3"/>
          <w:lang w:eastAsia="en-US"/>
        </w:rPr>
        <w:t xml:space="preserve"> </w:t>
      </w:r>
      <w:r>
        <w:rPr>
          <w:rFonts w:ascii="CIDFont+F1" w:eastAsiaTheme="minorHAnsi" w:hAnsi="CIDFont+F1" w:cs="CIDFont+F1"/>
          <w:lang w:eastAsia="en-US"/>
        </w:rPr>
        <w:t>lankstesnės planavimo</w:t>
      </w:r>
      <w:r w:rsidR="00822E30">
        <w:rPr>
          <w:rFonts w:ascii="CIDFont+F3" w:eastAsiaTheme="minorHAnsi" w:hAnsi="CIDFont+F3" w:cs="CIDFont+F3"/>
          <w:lang w:eastAsia="en-US"/>
        </w:rPr>
        <w:t xml:space="preserve"> </w:t>
      </w:r>
      <w:r>
        <w:rPr>
          <w:rFonts w:ascii="CIDFont+F1" w:eastAsiaTheme="minorHAnsi" w:hAnsi="CIDFont+F1" w:cs="CIDFont+F1"/>
          <w:lang w:eastAsia="en-US"/>
        </w:rPr>
        <w:t>formos. Planuose</w:t>
      </w:r>
      <w:r w:rsidR="00822E30">
        <w:rPr>
          <w:rFonts w:ascii="CIDFont+F3" w:eastAsiaTheme="minorHAnsi" w:hAnsi="CIDFont+F3" w:cs="CIDFont+F3"/>
          <w:lang w:eastAsia="en-US"/>
        </w:rPr>
        <w:t xml:space="preserve"> </w:t>
      </w:r>
      <w:r>
        <w:rPr>
          <w:rFonts w:ascii="CIDFont+F1" w:eastAsiaTheme="minorHAnsi" w:hAnsi="CIDFont+F1" w:cs="CIDFont+F1"/>
          <w:lang w:eastAsia="en-US"/>
        </w:rPr>
        <w:t>atsispindės pedagogo planuota</w:t>
      </w:r>
      <w:r w:rsidR="00822E30">
        <w:rPr>
          <w:rFonts w:ascii="CIDFont+F3" w:eastAsiaTheme="minorHAnsi" w:hAnsi="CIDFont+F3" w:cs="CIDFont+F3"/>
          <w:lang w:eastAsia="en-US"/>
        </w:rPr>
        <w:t xml:space="preserve"> </w:t>
      </w:r>
      <w:r>
        <w:rPr>
          <w:rFonts w:ascii="CIDFont+F1" w:eastAsiaTheme="minorHAnsi" w:hAnsi="CIDFont+F1" w:cs="CIDFont+F1"/>
          <w:lang w:eastAsia="en-US"/>
        </w:rPr>
        <w:t>ir vaikų išprovokuota veikla.</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Rengiami metiniai ir savaitiniai ugdymo</w:t>
      </w:r>
      <w:r w:rsidR="00822E30">
        <w:rPr>
          <w:rFonts w:ascii="CIDFont+F1" w:eastAsiaTheme="minorHAnsi" w:hAnsi="CIDFont+F1" w:cs="CIDFont+F1"/>
          <w:lang w:eastAsia="en-US"/>
        </w:rPr>
        <w:t xml:space="preserve"> </w:t>
      </w:r>
      <w:r>
        <w:rPr>
          <w:rFonts w:ascii="CIDFont+F1" w:eastAsiaTheme="minorHAnsi" w:hAnsi="CIDFont+F1" w:cs="CIDFont+F1"/>
          <w:lang w:eastAsia="en-US"/>
        </w:rPr>
        <w:t>planai. Įstaigoje pasirinkta ir patvirtinta</w:t>
      </w:r>
      <w:r w:rsidR="00822E30">
        <w:rPr>
          <w:rFonts w:ascii="CIDFont+F1" w:eastAsiaTheme="minorHAnsi" w:hAnsi="CIDFont+F1" w:cs="CIDFont+F1"/>
          <w:lang w:eastAsia="en-US"/>
        </w:rPr>
        <w:t xml:space="preserve"> </w:t>
      </w:r>
      <w:r>
        <w:rPr>
          <w:rFonts w:ascii="CIDFont+F1" w:eastAsiaTheme="minorHAnsi" w:hAnsi="CIDFont+F1" w:cs="CIDFont+F1"/>
          <w:lang w:eastAsia="en-US"/>
        </w:rPr>
        <w:t>atvirojo planavimo. Nuolat vykdoma ugdymo</w:t>
      </w:r>
      <w:r w:rsidR="00822E30">
        <w:rPr>
          <w:rFonts w:ascii="CIDFont+F1" w:eastAsiaTheme="minorHAnsi" w:hAnsi="CIDFont+F1" w:cs="CIDFont+F1"/>
          <w:lang w:eastAsia="en-US"/>
        </w:rPr>
        <w:t xml:space="preserve"> </w:t>
      </w:r>
      <w:r>
        <w:rPr>
          <w:rFonts w:ascii="CIDFont+F1" w:eastAsiaTheme="minorHAnsi" w:hAnsi="CIDFont+F1" w:cs="CIDFont+F1"/>
          <w:lang w:eastAsia="en-US"/>
        </w:rPr>
        <w:t>proceso refleksija.</w:t>
      </w:r>
      <w:r w:rsidR="00822E30">
        <w:rPr>
          <w:rFonts w:ascii="CIDFont+F1" w:eastAsiaTheme="minorHAnsi" w:hAnsi="CIDFont+F1" w:cs="CIDFont+F1"/>
          <w:lang w:eastAsia="en-US"/>
        </w:rPr>
        <w:t xml:space="preserve"> </w:t>
      </w:r>
      <w:r>
        <w:rPr>
          <w:rFonts w:ascii="CIDFont+F1" w:eastAsiaTheme="minorHAnsi" w:hAnsi="CIDFont+F1" w:cs="CIDFont+F1"/>
          <w:lang w:eastAsia="en-US"/>
        </w:rPr>
        <w:t>Mokytojai nuolat skatinami rengti ir</w:t>
      </w:r>
      <w:r w:rsidR="00822E30">
        <w:rPr>
          <w:rFonts w:ascii="CIDFont+F1" w:eastAsiaTheme="minorHAnsi" w:hAnsi="CIDFont+F1" w:cs="CIDFont+F1"/>
          <w:lang w:eastAsia="en-US"/>
        </w:rPr>
        <w:t xml:space="preserve"> </w:t>
      </w:r>
      <w:r>
        <w:rPr>
          <w:rFonts w:ascii="CIDFont+F1" w:eastAsiaTheme="minorHAnsi" w:hAnsi="CIDFont+F1" w:cs="CIDFont+F1"/>
          <w:lang w:eastAsia="en-US"/>
        </w:rPr>
        <w:t>įgyvendinti įvairius projektus.</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Mokytojai aktyviai dalyvauja kvalifikacijos</w:t>
      </w:r>
      <w:r w:rsidR="00822E30">
        <w:rPr>
          <w:rFonts w:ascii="CIDFont+F1" w:eastAsiaTheme="minorHAnsi" w:hAnsi="CIDFont+F1" w:cs="CIDFont+F1"/>
          <w:lang w:eastAsia="en-US"/>
        </w:rPr>
        <w:t xml:space="preserve"> </w:t>
      </w:r>
      <w:r>
        <w:rPr>
          <w:rFonts w:ascii="CIDFont+F1" w:eastAsiaTheme="minorHAnsi" w:hAnsi="CIDFont+F1" w:cs="CIDFont+F1"/>
          <w:lang w:eastAsia="en-US"/>
        </w:rPr>
        <w:t>kėlimo renginiuose.</w:t>
      </w:r>
      <w:r w:rsidR="00822E30">
        <w:rPr>
          <w:rFonts w:ascii="CIDFont+F1" w:eastAsiaTheme="minorHAnsi" w:hAnsi="CIDFont+F1" w:cs="CIDFont+F1"/>
          <w:lang w:eastAsia="en-US"/>
        </w:rPr>
        <w:t xml:space="preserve"> </w:t>
      </w:r>
      <w:r w:rsidR="00680D13">
        <w:rPr>
          <w:rFonts w:ascii="CIDFont+F1" w:eastAsiaTheme="minorHAnsi" w:hAnsi="CIDFont+F1" w:cs="CIDFont+F1"/>
          <w:lang w:eastAsia="en-US"/>
        </w:rPr>
        <w:t xml:space="preserve">500 </w:t>
      </w:r>
      <w:proofErr w:type="spellStart"/>
      <w:r w:rsidR="00680D13">
        <w:rPr>
          <w:rFonts w:ascii="CIDFont+F1" w:eastAsiaTheme="minorHAnsi" w:hAnsi="CIDFont+F1" w:cs="CIDFont+F1"/>
          <w:lang w:eastAsia="en-US"/>
        </w:rPr>
        <w:t>eur</w:t>
      </w:r>
      <w:proofErr w:type="spellEnd"/>
      <w:r w:rsidR="00680D13">
        <w:rPr>
          <w:rFonts w:ascii="CIDFont+F1" w:eastAsiaTheme="minorHAnsi" w:hAnsi="CIDFont+F1" w:cs="CIDFont+F1"/>
          <w:lang w:eastAsia="en-US"/>
        </w:rPr>
        <w:t xml:space="preserve">. Daugiausia naudoti </w:t>
      </w:r>
      <w:r>
        <w:rPr>
          <w:rFonts w:ascii="CIDFont+F1" w:eastAsiaTheme="minorHAnsi" w:hAnsi="CIDFont+F1" w:cs="CIDFont+F1"/>
          <w:lang w:eastAsia="en-US"/>
        </w:rPr>
        <w:t>žmogiškieji</w:t>
      </w:r>
      <w:r w:rsidR="00822E30">
        <w:rPr>
          <w:rFonts w:ascii="CIDFont+F1" w:eastAsiaTheme="minorHAnsi" w:hAnsi="CIDFont+F1" w:cs="CIDFont+F1"/>
          <w:lang w:eastAsia="en-US"/>
        </w:rPr>
        <w:t xml:space="preserve"> </w:t>
      </w:r>
      <w:r w:rsidR="00680D13">
        <w:rPr>
          <w:rFonts w:ascii="CIDFont+F1" w:eastAsiaTheme="minorHAnsi" w:hAnsi="CIDFont+F1" w:cs="CIDFont+F1"/>
          <w:lang w:eastAsia="en-US"/>
        </w:rPr>
        <w:t xml:space="preserve">ištekliai. Mokytojų kvalifikacijos kėlimui </w:t>
      </w:r>
      <w:r>
        <w:rPr>
          <w:rFonts w:ascii="CIDFont+F1" w:eastAsiaTheme="minorHAnsi" w:hAnsi="CIDFont+F1" w:cs="CIDFont+F1"/>
          <w:lang w:eastAsia="en-US"/>
        </w:rPr>
        <w:t>skirtos lėšos.</w:t>
      </w:r>
    </w:p>
    <w:p w:rsidR="00EE3266" w:rsidRDefault="00EE3266" w:rsidP="00EE3266">
      <w:pPr>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Uždavinys 3</w:t>
      </w:r>
    </w:p>
    <w:p w:rsidR="00EE3266" w:rsidRPr="00680D13" w:rsidRDefault="00680D13" w:rsidP="00EE3266">
      <w:pPr>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 xml:space="preserve">Tobulinti vaikų pasiekimų </w:t>
      </w:r>
      <w:r w:rsidR="00EE3266">
        <w:rPr>
          <w:rFonts w:ascii="CIDFont+F3" w:eastAsiaTheme="minorHAnsi" w:hAnsi="CIDFont+F3" w:cs="CIDFont+F3"/>
          <w:lang w:eastAsia="en-US"/>
        </w:rPr>
        <w:t>ir pažangos vertin</w:t>
      </w:r>
      <w:r>
        <w:rPr>
          <w:rFonts w:ascii="CIDFont+F3" w:eastAsiaTheme="minorHAnsi" w:hAnsi="CIDFont+F3" w:cs="CIDFont+F3"/>
          <w:lang w:eastAsia="en-US"/>
        </w:rPr>
        <w:t xml:space="preserve">imo sistemą. </w:t>
      </w:r>
      <w:r w:rsidR="00EE3266">
        <w:rPr>
          <w:rFonts w:ascii="CIDFont+F1" w:eastAsiaTheme="minorHAnsi" w:hAnsi="CIDFont+F1" w:cs="CIDFont+F1"/>
          <w:lang w:eastAsia="en-US"/>
        </w:rPr>
        <w:t>Veiksmingesnė ir</w:t>
      </w:r>
      <w:r>
        <w:rPr>
          <w:rFonts w:ascii="CIDFont+F3" w:eastAsiaTheme="minorHAnsi" w:hAnsi="CIDFont+F3" w:cs="CIDFont+F3"/>
          <w:lang w:eastAsia="en-US"/>
        </w:rPr>
        <w:t xml:space="preserve"> </w:t>
      </w:r>
      <w:r w:rsidR="00EE3266">
        <w:rPr>
          <w:rFonts w:ascii="CIDFont+F1" w:eastAsiaTheme="minorHAnsi" w:hAnsi="CIDFont+F1" w:cs="CIDFont+F1"/>
          <w:lang w:eastAsia="en-US"/>
        </w:rPr>
        <w:t>informatyvesnė vaikų</w:t>
      </w:r>
      <w:r>
        <w:rPr>
          <w:rFonts w:ascii="CIDFont+F3" w:eastAsiaTheme="minorHAnsi" w:hAnsi="CIDFont+F3" w:cs="CIDFont+F3"/>
          <w:lang w:eastAsia="en-US"/>
        </w:rPr>
        <w:t xml:space="preserve"> </w:t>
      </w:r>
      <w:r w:rsidR="00EE3266">
        <w:rPr>
          <w:rFonts w:ascii="CIDFont+F1" w:eastAsiaTheme="minorHAnsi" w:hAnsi="CIDFont+F1" w:cs="CIDFont+F1"/>
          <w:lang w:eastAsia="en-US"/>
        </w:rPr>
        <w:t>pasiekimų ir pažangos</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vertinimo sistema. Kokybiškas vaikų pažangos ir pasiekimų vertinimas, </w:t>
      </w:r>
      <w:r w:rsidR="00EE3266">
        <w:rPr>
          <w:rFonts w:ascii="CIDFont+F1" w:eastAsiaTheme="minorHAnsi" w:hAnsi="CIDFont+F1" w:cs="CIDFont+F1"/>
          <w:lang w:eastAsia="en-US"/>
        </w:rPr>
        <w:t>nuosekliai kaupiami vaikų</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Įstaigo</w:t>
      </w:r>
      <w:r w:rsidR="00680D13">
        <w:rPr>
          <w:rFonts w:ascii="CIDFont+F1" w:eastAsiaTheme="minorHAnsi" w:hAnsi="CIDFont+F1" w:cs="CIDFont+F1"/>
          <w:lang w:eastAsia="en-US"/>
        </w:rPr>
        <w:t xml:space="preserve">je kuriama ir nuolat tobulinama </w:t>
      </w:r>
      <w:r>
        <w:rPr>
          <w:rFonts w:ascii="CIDFont+F1" w:eastAsiaTheme="minorHAnsi" w:hAnsi="CIDFont+F1" w:cs="CIDFont+F1"/>
          <w:lang w:eastAsia="en-US"/>
        </w:rPr>
        <w:t>vaikų pasieki</w:t>
      </w:r>
      <w:r w:rsidR="00680D13">
        <w:rPr>
          <w:rFonts w:ascii="CIDFont+F1" w:eastAsiaTheme="minorHAnsi" w:hAnsi="CIDFont+F1" w:cs="CIDFont+F1"/>
          <w:lang w:eastAsia="en-US"/>
        </w:rPr>
        <w:t xml:space="preserve">mų ir pažangos sistema. Pradėti </w:t>
      </w:r>
      <w:r>
        <w:rPr>
          <w:rFonts w:ascii="CIDFont+F1" w:eastAsiaTheme="minorHAnsi" w:hAnsi="CIDFont+F1" w:cs="CIDFont+F1"/>
          <w:lang w:eastAsia="en-US"/>
        </w:rPr>
        <w:t>kaupti vaikų pa</w:t>
      </w:r>
      <w:r w:rsidR="00680D13">
        <w:rPr>
          <w:rFonts w:ascii="CIDFont+F1" w:eastAsiaTheme="minorHAnsi" w:hAnsi="CIDFont+F1" w:cs="CIDFont+F1"/>
          <w:lang w:eastAsia="en-US"/>
        </w:rPr>
        <w:t xml:space="preserve">tirties aplankalai, atnaujintos </w:t>
      </w:r>
      <w:r>
        <w:rPr>
          <w:rFonts w:ascii="CIDFont+F1" w:eastAsiaTheme="minorHAnsi" w:hAnsi="CIDFont+F1" w:cs="CIDFont+F1"/>
          <w:lang w:eastAsia="en-US"/>
        </w:rPr>
        <w:t>ikimok</w:t>
      </w:r>
      <w:r w:rsidR="00680D13">
        <w:rPr>
          <w:rFonts w:ascii="CIDFont+F1" w:eastAsiaTheme="minorHAnsi" w:hAnsi="CIDFont+F1" w:cs="CIDFont+F1"/>
          <w:lang w:eastAsia="en-US"/>
        </w:rPr>
        <w:t xml:space="preserve">yklinio amžiaus vaikų apsiekimų </w:t>
      </w:r>
      <w:r>
        <w:rPr>
          <w:rFonts w:ascii="CIDFont+F1" w:eastAsiaTheme="minorHAnsi" w:hAnsi="CIDFont+F1" w:cs="CIDFont+F1"/>
          <w:lang w:eastAsia="en-US"/>
        </w:rPr>
        <w:t>fiksavimo for</w:t>
      </w:r>
      <w:r w:rsidR="00680D13">
        <w:rPr>
          <w:rFonts w:ascii="CIDFont+F1" w:eastAsiaTheme="minorHAnsi" w:hAnsi="CIDFont+F1" w:cs="CIDFont+F1"/>
          <w:lang w:eastAsia="en-US"/>
        </w:rPr>
        <w:t xml:space="preserve">mos. Vaikų pasiekimai vertinami </w:t>
      </w:r>
      <w:r>
        <w:rPr>
          <w:rFonts w:ascii="CIDFont+F1" w:eastAsiaTheme="minorHAnsi" w:hAnsi="CIDFont+F1" w:cs="CIDFont+F1"/>
          <w:lang w:eastAsia="en-US"/>
        </w:rPr>
        <w:t>vadovaujantis „Ikimokyklinio amžiaus vaikų</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500 </w:t>
      </w:r>
      <w:proofErr w:type="spellStart"/>
      <w:r>
        <w:rPr>
          <w:rFonts w:ascii="CIDFont+F1" w:eastAsiaTheme="minorHAnsi" w:hAnsi="CIDFont+F1" w:cs="CIDFont+F1"/>
          <w:lang w:eastAsia="en-US"/>
        </w:rPr>
        <w:t>eur</w:t>
      </w:r>
      <w:proofErr w:type="spellEnd"/>
      <w:r>
        <w:rPr>
          <w:rFonts w:ascii="CIDFont+F1" w:eastAsiaTheme="minorHAnsi" w:hAnsi="CIDFont+F1" w:cs="CIDFont+F1"/>
          <w:lang w:eastAsia="en-US"/>
        </w:rPr>
        <w:t xml:space="preserve">. Daugiausia naudoti žmogiškieji </w:t>
      </w:r>
      <w:r w:rsidR="00EE3266">
        <w:rPr>
          <w:rFonts w:ascii="CIDFont+F1" w:eastAsiaTheme="minorHAnsi" w:hAnsi="CIDFont+F1" w:cs="CIDFont+F1"/>
          <w:lang w:eastAsia="en-US"/>
        </w:rPr>
        <w:t>ištekliai.</w:t>
      </w:r>
      <w:r w:rsidR="00EE3266" w:rsidRPr="00EE3266">
        <w:rPr>
          <w:rFonts w:ascii="CIDFont+F1" w:eastAsiaTheme="minorHAnsi" w:hAnsi="CIDFont+F1" w:cs="CIDFont+F1"/>
          <w:lang w:eastAsia="en-US"/>
        </w:rPr>
        <w:t xml:space="preserve"> </w:t>
      </w:r>
      <w:r>
        <w:rPr>
          <w:rFonts w:ascii="CIDFont+F1" w:eastAsiaTheme="minorHAnsi" w:hAnsi="CIDFont+F1" w:cs="CIDFont+F1"/>
          <w:lang w:eastAsia="en-US"/>
        </w:rPr>
        <w:t xml:space="preserve">patirties aplankai. Vertinimą </w:t>
      </w:r>
      <w:r w:rsidR="00EE3266">
        <w:rPr>
          <w:rFonts w:ascii="CIDFont+F1" w:eastAsiaTheme="minorHAnsi" w:hAnsi="CIDFont+F1" w:cs="CIDFont+F1"/>
          <w:lang w:eastAsia="en-US"/>
        </w:rPr>
        <w:t>atlik</w:t>
      </w:r>
      <w:r>
        <w:rPr>
          <w:rFonts w:ascii="CIDFont+F1" w:eastAsiaTheme="minorHAnsi" w:hAnsi="CIDFont+F1" w:cs="CIDFont+F1"/>
          <w:lang w:eastAsia="en-US"/>
        </w:rPr>
        <w:t xml:space="preserve">s pedagogų ir specialistų </w:t>
      </w:r>
      <w:r w:rsidR="00EE3266">
        <w:rPr>
          <w:rFonts w:ascii="CIDFont+F1" w:eastAsiaTheme="minorHAnsi" w:hAnsi="CIDFont+F1" w:cs="CIDFont+F1"/>
          <w:lang w:eastAsia="en-US"/>
        </w:rPr>
        <w:t>komanda. Bus susitarta dėl</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tėvų informavimo formų apie vaikų pasiekimus ir </w:t>
      </w:r>
      <w:r w:rsidR="00EE3266">
        <w:rPr>
          <w:rFonts w:ascii="CIDFont+F1" w:eastAsiaTheme="minorHAnsi" w:hAnsi="CIDFont+F1" w:cs="CIDFont+F1"/>
          <w:lang w:eastAsia="en-US"/>
        </w:rPr>
        <w:t>pasiekimų ve</w:t>
      </w:r>
      <w:r>
        <w:rPr>
          <w:rFonts w:ascii="CIDFont+F1" w:eastAsiaTheme="minorHAnsi" w:hAnsi="CIDFont+F1" w:cs="CIDFont+F1"/>
          <w:lang w:eastAsia="en-US"/>
        </w:rPr>
        <w:t xml:space="preserve">rtinimo aplankalu“ ir „Bendrąja </w:t>
      </w:r>
      <w:r w:rsidR="00EE3266">
        <w:rPr>
          <w:rFonts w:ascii="CIDFont+F1" w:eastAsiaTheme="minorHAnsi" w:hAnsi="CIDFont+F1" w:cs="CIDFont+F1"/>
          <w:lang w:eastAsia="en-US"/>
        </w:rPr>
        <w:t>priešmokyklinio ugdymo programa.</w:t>
      </w:r>
    </w:p>
    <w:p w:rsidR="00822E30"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Tariamasi dėl v</w:t>
      </w:r>
      <w:r w:rsidR="00680D13">
        <w:rPr>
          <w:rFonts w:ascii="CIDFont+F1" w:eastAsiaTheme="minorHAnsi" w:hAnsi="CIDFont+F1" w:cs="CIDFont+F1"/>
          <w:lang w:eastAsia="en-US"/>
        </w:rPr>
        <w:t xml:space="preserve">aikų pasiekimų vertinimo, esant nuotolinio ugdymo sistemai. </w:t>
      </w:r>
    </w:p>
    <w:p w:rsidR="00EE3266" w:rsidRPr="00822E30" w:rsidRDefault="00EE3266" w:rsidP="00EE3266">
      <w:pPr>
        <w:autoSpaceDE w:val="0"/>
        <w:autoSpaceDN w:val="0"/>
        <w:adjustRightInd w:val="0"/>
        <w:rPr>
          <w:rFonts w:ascii="CIDFont+F1" w:eastAsiaTheme="minorHAnsi" w:hAnsi="CIDFont+F1" w:cs="CIDFont+F1"/>
          <w:color w:val="FF0000"/>
          <w:lang w:eastAsia="en-US"/>
        </w:rPr>
      </w:pPr>
      <w:r w:rsidRPr="00822E30">
        <w:rPr>
          <w:rFonts w:ascii="CIDFont+F2" w:eastAsiaTheme="minorHAnsi" w:hAnsi="CIDFont+F2" w:cs="CIDFont+F2"/>
          <w:color w:val="FF0000"/>
          <w:lang w:eastAsia="en-US"/>
        </w:rPr>
        <w:t>Išvada apie pasiektą</w:t>
      </w:r>
      <w:r w:rsidR="00680D13" w:rsidRPr="00822E30">
        <w:rPr>
          <w:rFonts w:ascii="CIDFont+F1" w:eastAsiaTheme="minorHAnsi" w:hAnsi="CIDFont+F1" w:cs="CIDFont+F1"/>
          <w:color w:val="FF0000"/>
          <w:lang w:eastAsia="en-US"/>
        </w:rPr>
        <w:t xml:space="preserve"> </w:t>
      </w:r>
      <w:r w:rsidRPr="00822E30">
        <w:rPr>
          <w:rFonts w:ascii="CIDFont+F2" w:eastAsiaTheme="minorHAnsi" w:hAnsi="CIDFont+F2" w:cs="CIDFont+F2"/>
          <w:color w:val="FF0000"/>
          <w:lang w:eastAsia="en-US"/>
        </w:rPr>
        <w:t>tikslą</w:t>
      </w:r>
    </w:p>
    <w:p w:rsidR="00EE3266" w:rsidRPr="00822E30" w:rsidRDefault="00EE3266" w:rsidP="00EE3266">
      <w:pPr>
        <w:autoSpaceDE w:val="0"/>
        <w:autoSpaceDN w:val="0"/>
        <w:adjustRightInd w:val="0"/>
        <w:rPr>
          <w:rFonts w:ascii="CIDFont+F1" w:eastAsiaTheme="minorHAnsi" w:hAnsi="CIDFont+F1" w:cs="CIDFont+F1"/>
          <w:color w:val="FF0000"/>
          <w:lang w:eastAsia="en-US"/>
        </w:rPr>
      </w:pPr>
      <w:r w:rsidRPr="00822E30">
        <w:rPr>
          <w:rFonts w:ascii="CIDFont+F1" w:eastAsiaTheme="minorHAnsi" w:hAnsi="CIDFont+F1" w:cs="CIDFont+F1"/>
          <w:color w:val="FF0000"/>
          <w:lang w:eastAsia="en-US"/>
        </w:rPr>
        <w:lastRenderedPageBreak/>
        <w:t>Darželis įgyvendina savitą ikimokyklinio bei bendrąją Priešmokyklinio ugdymo programas.</w:t>
      </w:r>
    </w:p>
    <w:p w:rsidR="00EE3266" w:rsidRPr="00822E30" w:rsidRDefault="00EE3266" w:rsidP="00EE3266">
      <w:pPr>
        <w:autoSpaceDE w:val="0"/>
        <w:autoSpaceDN w:val="0"/>
        <w:adjustRightInd w:val="0"/>
        <w:rPr>
          <w:rFonts w:ascii="CIDFont+F1" w:eastAsiaTheme="minorHAnsi" w:hAnsi="CIDFont+F1" w:cs="CIDFont+F1"/>
          <w:color w:val="FF0000"/>
          <w:lang w:eastAsia="en-US"/>
        </w:rPr>
      </w:pPr>
      <w:r w:rsidRPr="00822E30">
        <w:rPr>
          <w:rFonts w:ascii="CIDFont+F1" w:eastAsiaTheme="minorHAnsi" w:hAnsi="CIDFont+F1" w:cs="CIDFont+F1"/>
          <w:color w:val="FF0000"/>
          <w:lang w:eastAsia="en-US"/>
        </w:rPr>
        <w:t>Vykdoma prevencinė programa „</w:t>
      </w:r>
      <w:proofErr w:type="spellStart"/>
      <w:r w:rsidRPr="00822E30">
        <w:rPr>
          <w:rFonts w:ascii="CIDFont+F1" w:eastAsiaTheme="minorHAnsi" w:hAnsi="CIDFont+F1" w:cs="CIDFont+F1"/>
          <w:color w:val="FF0000"/>
          <w:lang w:eastAsia="en-US"/>
        </w:rPr>
        <w:t>Zipio</w:t>
      </w:r>
      <w:proofErr w:type="spellEnd"/>
      <w:r w:rsidRPr="00822E30">
        <w:rPr>
          <w:rFonts w:ascii="CIDFont+F1" w:eastAsiaTheme="minorHAnsi" w:hAnsi="CIDFont+F1" w:cs="CIDFont+F1"/>
          <w:color w:val="FF0000"/>
          <w:lang w:eastAsia="en-US"/>
        </w:rPr>
        <w:t xml:space="preserve"> draugai“.</w:t>
      </w:r>
    </w:p>
    <w:p w:rsidR="00EE3266" w:rsidRPr="00822E30" w:rsidRDefault="00EE3266" w:rsidP="00EE3266">
      <w:pPr>
        <w:autoSpaceDE w:val="0"/>
        <w:autoSpaceDN w:val="0"/>
        <w:adjustRightInd w:val="0"/>
        <w:rPr>
          <w:rFonts w:ascii="CIDFont+F1" w:eastAsiaTheme="minorHAnsi" w:hAnsi="CIDFont+F1" w:cs="CIDFont+F1"/>
          <w:color w:val="FF0000"/>
          <w:lang w:eastAsia="en-US"/>
        </w:rPr>
      </w:pPr>
      <w:r w:rsidRPr="00822E30">
        <w:rPr>
          <w:rFonts w:ascii="CIDFont+F1" w:eastAsiaTheme="minorHAnsi" w:hAnsi="CIDFont+F1" w:cs="CIDFont+F1"/>
          <w:color w:val="FF0000"/>
          <w:lang w:eastAsia="en-US"/>
        </w:rPr>
        <w:t>Rengiami metiniai bei savaitiniai ugdymo planai</w:t>
      </w:r>
    </w:p>
    <w:p w:rsidR="00EE3266" w:rsidRPr="00822E30" w:rsidRDefault="00EE3266" w:rsidP="00EE3266">
      <w:pPr>
        <w:autoSpaceDE w:val="0"/>
        <w:autoSpaceDN w:val="0"/>
        <w:adjustRightInd w:val="0"/>
        <w:rPr>
          <w:rFonts w:ascii="CIDFont+F1" w:eastAsiaTheme="minorHAnsi" w:hAnsi="CIDFont+F1" w:cs="CIDFont+F1"/>
          <w:color w:val="FF0000"/>
          <w:lang w:eastAsia="en-US"/>
        </w:rPr>
      </w:pPr>
      <w:r w:rsidRPr="00822E30">
        <w:rPr>
          <w:rFonts w:ascii="CIDFont+F1" w:eastAsiaTheme="minorHAnsi" w:hAnsi="CIDFont+F1" w:cs="CIDFont+F1"/>
          <w:color w:val="FF0000"/>
          <w:lang w:eastAsia="en-US"/>
        </w:rPr>
        <w:t>Dar nėra pilnai sukurta vaikų pasiekimų ir pažangos vertinimo sistema. Būtina į pasiekimų ir pažangos vertinimą</w:t>
      </w:r>
    </w:p>
    <w:p w:rsidR="00EE3266" w:rsidRPr="00822E30" w:rsidRDefault="00EE3266" w:rsidP="00EE3266">
      <w:pPr>
        <w:autoSpaceDE w:val="0"/>
        <w:autoSpaceDN w:val="0"/>
        <w:adjustRightInd w:val="0"/>
        <w:rPr>
          <w:rFonts w:ascii="CIDFont+F1" w:eastAsiaTheme="minorHAnsi" w:hAnsi="CIDFont+F1" w:cs="CIDFont+F1"/>
          <w:color w:val="FF0000"/>
          <w:lang w:eastAsia="en-US"/>
        </w:rPr>
      </w:pPr>
      <w:r w:rsidRPr="00822E30">
        <w:rPr>
          <w:rFonts w:ascii="CIDFont+F1" w:eastAsiaTheme="minorHAnsi" w:hAnsi="CIDFont+F1" w:cs="CIDFont+F1"/>
          <w:color w:val="FF0000"/>
          <w:lang w:eastAsia="en-US"/>
        </w:rPr>
        <w:t>įtraukti tėvelius, bei peržiūrėti priešmokyklinio amžiaus vaikų pasiekimų fiksavimo forma</w:t>
      </w:r>
    </w:p>
    <w:p w:rsidR="00EE3266" w:rsidRDefault="00EE3266" w:rsidP="00EE3266">
      <w:pPr>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Tikslas:</w:t>
      </w:r>
    </w:p>
    <w:p w:rsidR="00EE3266" w:rsidRDefault="00EE3266" w:rsidP="00EE3266">
      <w:pPr>
        <w:autoSpaceDE w:val="0"/>
        <w:autoSpaceDN w:val="0"/>
        <w:adjustRightInd w:val="0"/>
        <w:rPr>
          <w:rFonts w:ascii="CIDFont+F2" w:eastAsiaTheme="minorHAnsi" w:hAnsi="CIDFont+F2" w:cs="CIDFont+F2"/>
          <w:sz w:val="28"/>
          <w:szCs w:val="28"/>
          <w:lang w:eastAsia="en-US"/>
        </w:rPr>
      </w:pPr>
      <w:r>
        <w:rPr>
          <w:rFonts w:ascii="CIDFont+F2" w:eastAsiaTheme="minorHAnsi" w:hAnsi="CIDFont+F2" w:cs="CIDFont+F2"/>
          <w:sz w:val="22"/>
          <w:szCs w:val="22"/>
          <w:lang w:eastAsia="en-US"/>
        </w:rPr>
        <w:t xml:space="preserve">3. </w:t>
      </w:r>
      <w:r>
        <w:rPr>
          <w:rFonts w:ascii="CIDFont+F2" w:eastAsiaTheme="minorHAnsi" w:hAnsi="CIDFont+F2" w:cs="CIDFont+F2"/>
          <w:sz w:val="28"/>
          <w:szCs w:val="28"/>
          <w:lang w:eastAsia="en-US"/>
        </w:rPr>
        <w:t>Atnaujinti ir modernizuoti vidaus ir lauko edukacines erdves.</w:t>
      </w:r>
    </w:p>
    <w:p w:rsidR="00EE3266" w:rsidRDefault="00EE3266" w:rsidP="00EE3266">
      <w:pPr>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Uždaviniai</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w:t>
      </w:r>
    </w:p>
    <w:p w:rsidR="00EE3266" w:rsidRDefault="00EE3266" w:rsidP="00EE3266">
      <w:pPr>
        <w:autoSpaceDE w:val="0"/>
        <w:autoSpaceDN w:val="0"/>
        <w:adjustRightInd w:val="0"/>
        <w:rPr>
          <w:rFonts w:ascii="CIDFont+F7" w:eastAsiaTheme="minorHAnsi" w:hAnsi="CIDFont+F7" w:cs="CIDFont+F7"/>
          <w:lang w:eastAsia="en-US"/>
        </w:rPr>
      </w:pPr>
      <w:r>
        <w:rPr>
          <w:rFonts w:ascii="CIDFont+F7" w:eastAsiaTheme="minorHAnsi" w:hAnsi="CIDFont+F7" w:cs="CIDFont+F7"/>
          <w:lang w:eastAsia="en-US"/>
        </w:rPr>
        <w:t>1 uždavinys</w:t>
      </w:r>
    </w:p>
    <w:p w:rsidR="00EE3266" w:rsidRPr="00BD5D24" w:rsidRDefault="00BD5D24" w:rsidP="00EE3266">
      <w:pPr>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 xml:space="preserve">Turtinti lauko žaidimų aikštelių aplinką naujais, vaikų judėjimo ir žaidimo poreikius tenkinančiais įrenginiais, racionaliai panaudojant </w:t>
      </w:r>
      <w:r w:rsidR="00EE3266">
        <w:rPr>
          <w:rFonts w:ascii="CIDFont+F3" w:eastAsiaTheme="minorHAnsi" w:hAnsi="CIDFont+F3" w:cs="CIDFont+F3"/>
          <w:lang w:eastAsia="en-US"/>
        </w:rPr>
        <w:t>fi</w:t>
      </w:r>
      <w:r>
        <w:rPr>
          <w:rFonts w:ascii="CIDFont+F3" w:eastAsiaTheme="minorHAnsi" w:hAnsi="CIDFont+F3" w:cs="CIDFont+F3"/>
          <w:lang w:eastAsia="en-US"/>
        </w:rPr>
        <w:t xml:space="preserve">nansavimą; </w:t>
      </w:r>
      <w:r w:rsidR="00EE3266">
        <w:rPr>
          <w:rFonts w:ascii="CIDFont+F1" w:eastAsiaTheme="minorHAnsi" w:hAnsi="CIDFont+F1" w:cs="CIDFont+F1"/>
          <w:lang w:eastAsia="en-US"/>
        </w:rPr>
        <w:t>Lauko aikštelėse</w:t>
      </w:r>
      <w:r>
        <w:rPr>
          <w:rFonts w:ascii="CIDFont+F3" w:eastAsiaTheme="minorHAnsi" w:hAnsi="CIDFont+F3" w:cs="CIDFont+F3"/>
          <w:lang w:eastAsia="en-US"/>
        </w:rPr>
        <w:t xml:space="preserve"> </w:t>
      </w:r>
      <w:r w:rsidR="00EE3266">
        <w:rPr>
          <w:rFonts w:ascii="CIDFont+F1" w:eastAsiaTheme="minorHAnsi" w:hAnsi="CIDFont+F1" w:cs="CIDFont+F1"/>
          <w:lang w:eastAsia="en-US"/>
        </w:rPr>
        <w:t>įrengti poilsiui ir</w:t>
      </w:r>
      <w:r>
        <w:rPr>
          <w:rFonts w:ascii="CIDFont+F3" w:eastAsiaTheme="minorHAnsi" w:hAnsi="CIDFont+F3" w:cs="CIDFont+F3"/>
          <w:lang w:eastAsia="en-US"/>
        </w:rPr>
        <w:t xml:space="preserve"> </w:t>
      </w:r>
      <w:r w:rsidR="00EE3266">
        <w:rPr>
          <w:rFonts w:ascii="CIDFont+F1" w:eastAsiaTheme="minorHAnsi" w:hAnsi="CIDFont+F1" w:cs="CIDFont+F1"/>
          <w:lang w:eastAsia="en-US"/>
        </w:rPr>
        <w:t>aktyviai veiklai</w:t>
      </w:r>
      <w:r>
        <w:rPr>
          <w:rFonts w:ascii="CIDFont+F3" w:eastAsiaTheme="minorHAnsi" w:hAnsi="CIDFont+F3" w:cs="CIDFont+F3"/>
          <w:lang w:eastAsia="en-US"/>
        </w:rPr>
        <w:t xml:space="preserve"> </w:t>
      </w:r>
      <w:r w:rsidR="00EE3266">
        <w:rPr>
          <w:rFonts w:ascii="CIDFont+F1" w:eastAsiaTheme="minorHAnsi" w:hAnsi="CIDFont+F1" w:cs="CIDFont+F1"/>
          <w:lang w:eastAsia="en-US"/>
        </w:rPr>
        <w:t>skirti įrenginiai.</w:t>
      </w:r>
      <w:r>
        <w:rPr>
          <w:rFonts w:ascii="CIDFont+F3" w:eastAsiaTheme="minorHAnsi" w:hAnsi="CIDFont+F3" w:cs="CIDFont+F3"/>
          <w:lang w:eastAsia="en-US"/>
        </w:rPr>
        <w:t xml:space="preserve"> </w:t>
      </w:r>
      <w:r w:rsidR="00EE3266">
        <w:rPr>
          <w:rFonts w:ascii="CIDFont+F1" w:eastAsiaTheme="minorHAnsi" w:hAnsi="CIDFont+F1" w:cs="CIDFont+F1"/>
          <w:lang w:eastAsia="en-US"/>
        </w:rPr>
        <w:t>Būtina įrengti</w:t>
      </w:r>
      <w:r>
        <w:rPr>
          <w:rFonts w:ascii="CIDFont+F3" w:eastAsiaTheme="minorHAnsi" w:hAnsi="CIDFont+F3" w:cs="CIDFont+F3"/>
          <w:lang w:eastAsia="en-US"/>
        </w:rPr>
        <w:t xml:space="preserve"> </w:t>
      </w:r>
      <w:r w:rsidR="00EE3266">
        <w:rPr>
          <w:rFonts w:ascii="CIDFont+F1" w:eastAsiaTheme="minorHAnsi" w:hAnsi="CIDFont+F1" w:cs="CIDFont+F1"/>
          <w:lang w:eastAsia="en-US"/>
        </w:rPr>
        <w:t>naują aikštelę</w:t>
      </w:r>
      <w:r>
        <w:rPr>
          <w:rFonts w:ascii="CIDFont+F3" w:eastAsiaTheme="minorHAnsi" w:hAnsi="CIDFont+F3" w:cs="CIDFont+F3"/>
          <w:lang w:eastAsia="en-US"/>
        </w:rPr>
        <w:t xml:space="preserve"> </w:t>
      </w:r>
      <w:r w:rsidR="00EE3266">
        <w:rPr>
          <w:rFonts w:ascii="CIDFont+F1" w:eastAsiaTheme="minorHAnsi" w:hAnsi="CIDFont+F1" w:cs="CIDFont+F1"/>
          <w:lang w:eastAsia="en-US"/>
        </w:rPr>
        <w:t>ankstyvojo</w:t>
      </w:r>
      <w:r>
        <w:rPr>
          <w:rFonts w:ascii="CIDFont+F3" w:eastAsiaTheme="minorHAnsi" w:hAnsi="CIDFont+F3" w:cs="CIDFont+F3"/>
          <w:lang w:eastAsia="en-US"/>
        </w:rPr>
        <w:t xml:space="preserve"> </w:t>
      </w:r>
      <w:r w:rsidR="00EE3266">
        <w:rPr>
          <w:rFonts w:ascii="CIDFont+F1" w:eastAsiaTheme="minorHAnsi" w:hAnsi="CIDFont+F1" w:cs="CIDFont+F1"/>
          <w:lang w:eastAsia="en-US"/>
        </w:rPr>
        <w:t>amžiaus</w:t>
      </w:r>
      <w:r>
        <w:rPr>
          <w:rFonts w:ascii="CIDFont+F3" w:eastAsiaTheme="minorHAnsi" w:hAnsi="CIDFont+F3" w:cs="CIDFont+F3"/>
          <w:lang w:eastAsia="en-US"/>
        </w:rPr>
        <w:t xml:space="preserve"> </w:t>
      </w:r>
      <w:r w:rsidR="00EE3266">
        <w:rPr>
          <w:rFonts w:ascii="CIDFont+F1" w:eastAsiaTheme="minorHAnsi" w:hAnsi="CIDFont+F1" w:cs="CIDFont+F1"/>
          <w:lang w:eastAsia="en-US"/>
        </w:rPr>
        <w:t>vaikams. Trūksta</w:t>
      </w:r>
      <w:r>
        <w:rPr>
          <w:rFonts w:ascii="CIDFont+F3" w:eastAsiaTheme="minorHAnsi" w:hAnsi="CIDFont+F3" w:cs="CIDFont+F3"/>
          <w:lang w:eastAsia="en-US"/>
        </w:rPr>
        <w:t xml:space="preserve"> </w:t>
      </w:r>
      <w:r w:rsidR="00EE3266">
        <w:rPr>
          <w:rFonts w:ascii="CIDFont+F1" w:eastAsiaTheme="minorHAnsi" w:hAnsi="CIDFont+F1" w:cs="CIDFont+F1"/>
          <w:lang w:eastAsia="en-US"/>
        </w:rPr>
        <w:t>smėlio dėžių,</w:t>
      </w:r>
      <w:r>
        <w:rPr>
          <w:rFonts w:ascii="CIDFont+F3" w:eastAsiaTheme="minorHAnsi" w:hAnsi="CIDFont+F3" w:cs="CIDFont+F3"/>
          <w:lang w:eastAsia="en-US"/>
        </w:rPr>
        <w:t xml:space="preserve"> </w:t>
      </w:r>
      <w:r w:rsidR="00EE3266">
        <w:rPr>
          <w:rFonts w:ascii="CIDFont+F1" w:eastAsiaTheme="minorHAnsi" w:hAnsi="CIDFont+F1" w:cs="CIDFont+F1"/>
          <w:lang w:eastAsia="en-US"/>
        </w:rPr>
        <w:t>susidėvėję tentai,</w:t>
      </w:r>
      <w:r>
        <w:rPr>
          <w:rFonts w:ascii="CIDFont+F3" w:eastAsiaTheme="minorHAnsi" w:hAnsi="CIDFont+F3" w:cs="CIDFont+F3"/>
          <w:lang w:eastAsia="en-US"/>
        </w:rPr>
        <w:t xml:space="preserve"> </w:t>
      </w:r>
      <w:r w:rsidR="00EE3266">
        <w:rPr>
          <w:rFonts w:ascii="CIDFont+F1" w:eastAsiaTheme="minorHAnsi" w:hAnsi="CIDFont+F1" w:cs="CIDFont+F1"/>
          <w:lang w:eastAsia="en-US"/>
        </w:rPr>
        <w:t>skirti uždengti</w:t>
      </w:r>
      <w:r>
        <w:rPr>
          <w:rFonts w:ascii="CIDFont+F3" w:eastAsiaTheme="minorHAnsi" w:hAnsi="CIDFont+F3" w:cs="CIDFont+F3"/>
          <w:lang w:eastAsia="en-US"/>
        </w:rPr>
        <w:t xml:space="preserve"> </w:t>
      </w:r>
      <w:r w:rsidR="00EE3266">
        <w:rPr>
          <w:rFonts w:ascii="CIDFont+F1" w:eastAsiaTheme="minorHAnsi" w:hAnsi="CIDFont+F1" w:cs="CIDFont+F1"/>
          <w:lang w:eastAsia="en-US"/>
        </w:rPr>
        <w:t>smėlio dėžėms.</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Nėra aikštelėse krepšinio stovų. </w:t>
      </w:r>
      <w:r w:rsidR="00EE3266">
        <w:rPr>
          <w:rFonts w:ascii="CIDFont+F1" w:eastAsiaTheme="minorHAnsi" w:hAnsi="CIDFont+F1" w:cs="CIDFont+F1"/>
          <w:lang w:eastAsia="en-US"/>
        </w:rPr>
        <w:t>Demontuot</w:t>
      </w:r>
      <w:r>
        <w:rPr>
          <w:rFonts w:ascii="CIDFont+F1" w:eastAsiaTheme="minorHAnsi" w:hAnsi="CIDFont+F1" w:cs="CIDFont+F1"/>
          <w:lang w:eastAsia="en-US"/>
        </w:rPr>
        <w:t xml:space="preserve">i seni ir atnaujinti </w:t>
      </w:r>
      <w:r w:rsidR="00EE3266">
        <w:rPr>
          <w:rFonts w:ascii="CIDFont+F1" w:eastAsiaTheme="minorHAnsi" w:hAnsi="CIDFont+F1" w:cs="CIDFont+F1"/>
          <w:lang w:eastAsia="en-US"/>
        </w:rPr>
        <w:t>lauko įrengimai,</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Priešmokyklinės grupės aikštelėje įrengti krepšinio </w:t>
      </w:r>
      <w:r w:rsidR="00EE3266">
        <w:rPr>
          <w:rFonts w:ascii="CIDFont+F1" w:eastAsiaTheme="minorHAnsi" w:hAnsi="CIDFont+F1" w:cs="CIDFont+F1"/>
          <w:lang w:eastAsia="en-US"/>
        </w:rPr>
        <w:t>stovai.</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Smėlio dėžės papildytos smėliu; Lopšelio grupės aikštelėje pakeistas pavėsinės tentas; Įrengtas pavėsinė konteinerių </w:t>
      </w:r>
      <w:r w:rsidR="00EE3266">
        <w:rPr>
          <w:rFonts w:ascii="CIDFont+F1" w:eastAsiaTheme="minorHAnsi" w:hAnsi="CIDFont+F1" w:cs="CIDFont+F1"/>
          <w:lang w:eastAsia="en-US"/>
        </w:rPr>
        <w:t>laikymui;</w:t>
      </w:r>
    </w:p>
    <w:p w:rsidR="00EE3266" w:rsidRDefault="00BD5D24"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Atnaujinti lauko </w:t>
      </w:r>
      <w:r w:rsidR="00EE3266">
        <w:rPr>
          <w:rFonts w:ascii="CIDFont+F1" w:eastAsiaTheme="minorHAnsi" w:hAnsi="CIDFont+F1" w:cs="CIDFont+F1"/>
          <w:lang w:eastAsia="en-US"/>
        </w:rPr>
        <w:t>įrengimai(perdažant);</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Užželdinta žolė 1aikštelėje;</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Sumontuota vidinė tvora.</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10 </w:t>
      </w:r>
      <w:proofErr w:type="spellStart"/>
      <w:r>
        <w:rPr>
          <w:rFonts w:ascii="CIDFont+F1" w:eastAsiaTheme="minorHAnsi" w:hAnsi="CIDFont+F1" w:cs="CIDFont+F1"/>
          <w:lang w:eastAsia="en-US"/>
        </w:rPr>
        <w:t>tūkst.eur</w:t>
      </w:r>
      <w:proofErr w:type="spellEnd"/>
      <w:r>
        <w:rPr>
          <w:rFonts w:ascii="CIDFont+F1" w:eastAsiaTheme="minorHAnsi" w:hAnsi="CIDFont+F1" w:cs="CIDFont+F1"/>
          <w:lang w:eastAsia="en-US"/>
        </w:rPr>
        <w:t xml:space="preserve">. </w:t>
      </w:r>
      <w:r w:rsidR="00680D13">
        <w:rPr>
          <w:rFonts w:ascii="CIDFont+F1" w:eastAsiaTheme="minorHAnsi" w:hAnsi="CIDFont+F1" w:cs="CIDFont+F1"/>
          <w:lang w:eastAsia="en-US"/>
        </w:rPr>
        <w:t xml:space="preserve">Juodžemis (2 maš. l6t.), </w:t>
      </w:r>
      <w:proofErr w:type="spellStart"/>
      <w:r w:rsidR="00680D13">
        <w:rPr>
          <w:rFonts w:ascii="CIDFont+F1" w:eastAsiaTheme="minorHAnsi" w:hAnsi="CIDFont+F1" w:cs="CIDFont+F1"/>
          <w:lang w:eastAsia="en-US"/>
        </w:rPr>
        <w:t>smelis</w:t>
      </w:r>
      <w:proofErr w:type="spellEnd"/>
      <w:r w:rsidR="00680D13">
        <w:rPr>
          <w:rFonts w:ascii="CIDFont+F1" w:eastAsiaTheme="minorHAnsi" w:hAnsi="CIDFont+F1" w:cs="CIDFont+F1"/>
          <w:lang w:eastAsia="en-US"/>
        </w:rPr>
        <w:t xml:space="preserve"> </w:t>
      </w:r>
      <w:proofErr w:type="spellStart"/>
      <w:r w:rsidR="00680D13">
        <w:rPr>
          <w:rFonts w:ascii="CIDFont+F1" w:eastAsiaTheme="minorHAnsi" w:hAnsi="CIDFont+F1" w:cs="CIDFont+F1"/>
          <w:lang w:eastAsia="en-US"/>
        </w:rPr>
        <w:t>smelio</w:t>
      </w:r>
      <w:proofErr w:type="spellEnd"/>
      <w:r w:rsidR="00680D13">
        <w:rPr>
          <w:rFonts w:ascii="CIDFont+F1" w:eastAsiaTheme="minorHAnsi" w:hAnsi="CIDFont+F1" w:cs="CIDFont+F1"/>
          <w:lang w:eastAsia="en-US"/>
        </w:rPr>
        <w:t xml:space="preserve"> dėžių užpildymui – 528 </w:t>
      </w:r>
      <w:proofErr w:type="spellStart"/>
      <w:r>
        <w:rPr>
          <w:rFonts w:ascii="CIDFont+F1" w:eastAsiaTheme="minorHAnsi" w:hAnsi="CIDFont+F1" w:cs="CIDFont+F1"/>
          <w:lang w:eastAsia="en-US"/>
        </w:rPr>
        <w:t>eur</w:t>
      </w:r>
      <w:proofErr w:type="spellEnd"/>
      <w:r>
        <w:rPr>
          <w:rFonts w:ascii="CIDFont+F1" w:eastAsiaTheme="minorHAnsi" w:hAnsi="CIDFont+F1" w:cs="CIDFont+F1"/>
          <w:lang w:eastAsia="en-US"/>
        </w:rPr>
        <w:t>.</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Pavėsinės įrengimas - 183 </w:t>
      </w:r>
      <w:proofErr w:type="spellStart"/>
      <w:r>
        <w:rPr>
          <w:rFonts w:ascii="CIDFont+F1" w:eastAsiaTheme="minorHAnsi" w:hAnsi="CIDFont+F1" w:cs="CIDFont+F1"/>
          <w:lang w:eastAsia="en-US"/>
        </w:rPr>
        <w:t>eur</w:t>
      </w:r>
      <w:proofErr w:type="spellEnd"/>
      <w:r>
        <w:rPr>
          <w:rFonts w:ascii="CIDFont+F1" w:eastAsiaTheme="minorHAnsi" w:hAnsi="CIDFont+F1" w:cs="CIDFont+F1"/>
          <w:lang w:eastAsia="en-US"/>
        </w:rPr>
        <w:t>.</w:t>
      </w:r>
    </w:p>
    <w:p w:rsidR="00EE3266" w:rsidRPr="00680D13"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Žaidimų aikštelių įranga – 4900 </w:t>
      </w:r>
      <w:proofErr w:type="spellStart"/>
      <w:r>
        <w:rPr>
          <w:rFonts w:ascii="CIDFont+F1" w:eastAsiaTheme="minorHAnsi" w:hAnsi="CIDFont+F1" w:cs="CIDFont+F1"/>
          <w:lang w:eastAsia="en-US"/>
        </w:rPr>
        <w:t>eur</w:t>
      </w:r>
      <w:proofErr w:type="spellEnd"/>
      <w:r>
        <w:rPr>
          <w:rFonts w:ascii="CIDFont+F1" w:eastAsiaTheme="minorHAnsi" w:hAnsi="CIDFont+F1" w:cs="CIDFont+F1"/>
          <w:lang w:eastAsia="en-US"/>
        </w:rPr>
        <w:t xml:space="preserve">. Per 2021 </w:t>
      </w:r>
      <w:r w:rsidR="00EE3266">
        <w:rPr>
          <w:rFonts w:ascii="CIDFont+F1" w:eastAsiaTheme="minorHAnsi" w:hAnsi="CIDFont+F1" w:cs="CIDFont+F1"/>
          <w:lang w:eastAsia="en-US"/>
        </w:rPr>
        <w:t>m.</w:t>
      </w:r>
      <w:r w:rsidR="00EE3266" w:rsidRPr="00EE3266">
        <w:rPr>
          <w:rFonts w:ascii="CIDFont+F7" w:eastAsiaTheme="minorHAnsi" w:hAnsi="CIDFont+F7" w:cs="CIDFont+F7"/>
          <w:lang w:eastAsia="en-US"/>
        </w:rPr>
        <w:t xml:space="preserve"> </w:t>
      </w:r>
      <w:r w:rsidR="00EE3266">
        <w:rPr>
          <w:rFonts w:ascii="CIDFont+F7" w:eastAsiaTheme="minorHAnsi" w:hAnsi="CIDFont+F7" w:cs="CIDFont+F7"/>
          <w:lang w:eastAsia="en-US"/>
        </w:rPr>
        <w:t>2 uždavinys</w:t>
      </w:r>
    </w:p>
    <w:p w:rsidR="00EE3266" w:rsidRDefault="00EE3266" w:rsidP="00EE3266">
      <w:pPr>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atnaujinti</w:t>
      </w:r>
      <w:r w:rsidR="00B90ADF">
        <w:rPr>
          <w:rFonts w:ascii="CIDFont+F3" w:eastAsiaTheme="minorHAnsi" w:hAnsi="CIDFont+F3" w:cs="CIDFont+F3"/>
          <w:lang w:eastAsia="en-US"/>
        </w:rPr>
        <w:t xml:space="preserve"> </w:t>
      </w:r>
      <w:r>
        <w:rPr>
          <w:rFonts w:ascii="CIDFont+F3" w:eastAsiaTheme="minorHAnsi" w:hAnsi="CIDFont+F3" w:cs="CIDFont+F3"/>
          <w:lang w:eastAsia="en-US"/>
        </w:rPr>
        <w:t>pastato vi</w:t>
      </w:r>
      <w:r w:rsidR="00680D13">
        <w:rPr>
          <w:rFonts w:ascii="CIDFont+F3" w:eastAsiaTheme="minorHAnsi" w:hAnsi="CIDFont+F3" w:cs="CIDFont+F3"/>
          <w:lang w:eastAsia="en-US"/>
        </w:rPr>
        <w:t xml:space="preserve">daus </w:t>
      </w:r>
      <w:proofErr w:type="spellStart"/>
      <w:r w:rsidR="00680D13">
        <w:rPr>
          <w:rFonts w:ascii="CIDFont+F3" w:eastAsiaTheme="minorHAnsi" w:hAnsi="CIDFont+F3" w:cs="CIDFont+F3"/>
          <w:lang w:eastAsia="en-US"/>
        </w:rPr>
        <w:t>patalpas,siekiant</w:t>
      </w:r>
      <w:proofErr w:type="spellEnd"/>
      <w:r w:rsidR="00680D13">
        <w:rPr>
          <w:rFonts w:ascii="CIDFont+F3" w:eastAsiaTheme="minorHAnsi" w:hAnsi="CIDFont+F3" w:cs="CIDFont+F3"/>
          <w:lang w:eastAsia="en-US"/>
        </w:rPr>
        <w:t xml:space="preserve"> </w:t>
      </w:r>
      <w:r>
        <w:rPr>
          <w:rFonts w:ascii="CIDFont+F3" w:eastAsiaTheme="minorHAnsi" w:hAnsi="CIDFont+F3" w:cs="CIDFont+F3"/>
          <w:lang w:eastAsia="en-US"/>
        </w:rPr>
        <w:t>pagerinti</w:t>
      </w:r>
    </w:p>
    <w:p w:rsidR="00EE3266" w:rsidRDefault="00680D13" w:rsidP="00EE3266">
      <w:pPr>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ugdymo(</w:t>
      </w:r>
      <w:proofErr w:type="spellStart"/>
      <w:r>
        <w:rPr>
          <w:rFonts w:ascii="CIDFont+F3" w:eastAsiaTheme="minorHAnsi" w:hAnsi="CIDFont+F3" w:cs="CIDFont+F3"/>
          <w:lang w:eastAsia="en-US"/>
        </w:rPr>
        <w:t>si</w:t>
      </w:r>
      <w:proofErr w:type="spellEnd"/>
      <w:r>
        <w:rPr>
          <w:rFonts w:ascii="CIDFont+F3" w:eastAsiaTheme="minorHAnsi" w:hAnsi="CIDFont+F3" w:cs="CIDFont+F3"/>
          <w:lang w:eastAsia="en-US"/>
        </w:rPr>
        <w:t xml:space="preserve">) </w:t>
      </w:r>
      <w:r w:rsidR="00EE3266">
        <w:rPr>
          <w:rFonts w:ascii="CIDFont+F3" w:eastAsiaTheme="minorHAnsi" w:hAnsi="CIDFont+F3" w:cs="CIDFont+F3"/>
          <w:lang w:eastAsia="en-US"/>
        </w:rPr>
        <w:t>sąlygas;</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Įstaiga neturi Senos, susidėvėję tambūrų durys nesulaiko </w:t>
      </w:r>
      <w:r w:rsidR="00EE3266">
        <w:rPr>
          <w:rFonts w:ascii="CIDFont+F1" w:eastAsiaTheme="minorHAnsi" w:hAnsi="CIDFont+F1" w:cs="CIDFont+F1"/>
          <w:lang w:eastAsia="en-US"/>
        </w:rPr>
        <w:t>šilumos.</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Šildymo vamzdynai avarinės būklės. Pasenusi vėdinimo sistema, </w:t>
      </w:r>
      <w:proofErr w:type="spellStart"/>
      <w:r>
        <w:rPr>
          <w:rFonts w:ascii="CIDFont+F1" w:eastAsiaTheme="minorHAnsi" w:hAnsi="CIDFont+F1" w:cs="CIDFont+F1"/>
          <w:lang w:eastAsia="en-US"/>
        </w:rPr>
        <w:t>elektro</w:t>
      </w:r>
      <w:proofErr w:type="spellEnd"/>
      <w:r>
        <w:rPr>
          <w:rFonts w:ascii="CIDFont+F1" w:eastAsiaTheme="minorHAnsi" w:hAnsi="CIDFont+F1" w:cs="CIDFont+F1"/>
          <w:lang w:eastAsia="en-US"/>
        </w:rPr>
        <w:t xml:space="preserve"> instaliacija, vidaus ir lauko apšvietimo </w:t>
      </w:r>
      <w:r w:rsidR="00EE3266">
        <w:rPr>
          <w:rFonts w:ascii="CIDFont+F1" w:eastAsiaTheme="minorHAnsi" w:hAnsi="CIDFont+F1" w:cs="CIDFont+F1"/>
          <w:lang w:eastAsia="en-US"/>
        </w:rPr>
        <w:t>įrenginiai.</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Reikalingas remontas grupių virtuvėlėse, logopedo, </w:t>
      </w:r>
      <w:proofErr w:type="spellStart"/>
      <w:r>
        <w:rPr>
          <w:rFonts w:ascii="CIDFont+F1" w:eastAsiaTheme="minorHAnsi" w:hAnsi="CIDFont+F1" w:cs="CIDFont+F1"/>
          <w:lang w:eastAsia="en-US"/>
        </w:rPr>
        <w:t>dietisto</w:t>
      </w:r>
      <w:proofErr w:type="spellEnd"/>
      <w:r>
        <w:rPr>
          <w:rFonts w:ascii="CIDFont+F1" w:eastAsiaTheme="minorHAnsi" w:hAnsi="CIDFont+F1" w:cs="CIDFont+F1"/>
          <w:lang w:eastAsia="en-US"/>
        </w:rPr>
        <w:t xml:space="preserve">, metodiniame </w:t>
      </w:r>
      <w:r w:rsidR="00EE3266">
        <w:rPr>
          <w:rFonts w:ascii="CIDFont+F1" w:eastAsiaTheme="minorHAnsi" w:hAnsi="CIDFont+F1" w:cs="CIDFont+F1"/>
          <w:lang w:eastAsia="en-US"/>
        </w:rPr>
        <w:t>kabinete.</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Grupėse labai senos vidaus durys. Kasmet </w:t>
      </w:r>
      <w:r w:rsidR="00EE3266">
        <w:rPr>
          <w:rFonts w:ascii="CIDFont+F1" w:eastAsiaTheme="minorHAnsi" w:hAnsi="CIDFont+F1" w:cs="CIDFont+F1"/>
          <w:lang w:eastAsia="en-US"/>
        </w:rPr>
        <w:t>atliekama</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Pakeisti lauko apšvietimo </w:t>
      </w:r>
      <w:r w:rsidR="00EE3266">
        <w:rPr>
          <w:rFonts w:ascii="CIDFont+F1" w:eastAsiaTheme="minorHAnsi" w:hAnsi="CIDFont+F1" w:cs="CIDFont+F1"/>
          <w:lang w:eastAsia="en-US"/>
        </w:rPr>
        <w:t>šviestuvai;</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Pakeistos 3grupių vidaus </w:t>
      </w:r>
      <w:r w:rsidR="00EE3266">
        <w:rPr>
          <w:rFonts w:ascii="CIDFont+F1" w:eastAsiaTheme="minorHAnsi" w:hAnsi="CIDFont+F1" w:cs="CIDFont+F1"/>
          <w:lang w:eastAsia="en-US"/>
        </w:rPr>
        <w:t>durys;</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Lopšelio grupėje ir</w:t>
      </w:r>
      <w:r w:rsidR="00321F37">
        <w:rPr>
          <w:rFonts w:ascii="CIDFont+F1" w:eastAsiaTheme="minorHAnsi" w:hAnsi="CIDFont+F1" w:cs="CIDFont+F1"/>
          <w:lang w:eastAsia="en-US"/>
        </w:rPr>
        <w:t xml:space="preserve"> </w:t>
      </w:r>
      <w:proofErr w:type="spellStart"/>
      <w:r w:rsidR="00680D13">
        <w:rPr>
          <w:rFonts w:ascii="CIDFont+F1" w:eastAsiaTheme="minorHAnsi" w:hAnsi="CIDFont+F1" w:cs="CIDFont+F1"/>
          <w:lang w:eastAsia="en-US"/>
        </w:rPr>
        <w:t>miegamąjame</w:t>
      </w:r>
      <w:proofErr w:type="spellEnd"/>
      <w:r w:rsidR="00680D13">
        <w:rPr>
          <w:rFonts w:ascii="CIDFont+F1" w:eastAsiaTheme="minorHAnsi" w:hAnsi="CIDFont+F1" w:cs="CIDFont+F1"/>
          <w:lang w:eastAsia="en-US"/>
        </w:rPr>
        <w:t xml:space="preserve"> sumontuotos </w:t>
      </w:r>
      <w:r>
        <w:rPr>
          <w:rFonts w:ascii="CIDFont+F1" w:eastAsiaTheme="minorHAnsi" w:hAnsi="CIDFont+F1" w:cs="CIDFont+F1"/>
          <w:lang w:eastAsia="en-US"/>
        </w:rPr>
        <w:t>vertikalios žaliuzės;</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Pakeisti vidaus turėklai;</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Pakeisti įvažiavimo vartai ir </w:t>
      </w:r>
      <w:r w:rsidR="00EE3266">
        <w:rPr>
          <w:rFonts w:ascii="CIDFont+F1" w:eastAsiaTheme="minorHAnsi" w:hAnsi="CIDFont+F1" w:cs="CIDFont+F1"/>
          <w:lang w:eastAsia="en-US"/>
        </w:rPr>
        <w:t>dalis tvoros;</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1 grupės rūbinėlėje pakeistas </w:t>
      </w:r>
      <w:r w:rsidR="00EE3266">
        <w:rPr>
          <w:rFonts w:ascii="CIDFont+F1" w:eastAsiaTheme="minorHAnsi" w:hAnsi="CIDFont+F1" w:cs="CIDFont+F1"/>
          <w:lang w:eastAsia="en-US"/>
        </w:rPr>
        <w:t>linoleumas;</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lastRenderedPageBreak/>
        <w:t xml:space="preserve">Įstaigai higienos paso </w:t>
      </w:r>
      <w:r w:rsidR="00EE3266">
        <w:rPr>
          <w:rFonts w:ascii="CIDFont+F1" w:eastAsiaTheme="minorHAnsi" w:hAnsi="CIDFont+F1" w:cs="CIDFont+F1"/>
          <w:lang w:eastAsia="en-US"/>
        </w:rPr>
        <w:t>nepavyko gauti.</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30.0 Prekes ūkiui ir remonto darbams._ 317 eur.+1201 </w:t>
      </w:r>
      <w:r w:rsidR="00EE3266">
        <w:rPr>
          <w:rFonts w:ascii="CIDFont+F1" w:eastAsiaTheme="minorHAnsi" w:hAnsi="CIDFont+F1" w:cs="CIDFont+F1"/>
          <w:lang w:eastAsia="en-US"/>
        </w:rPr>
        <w:t xml:space="preserve">eur.+744 </w:t>
      </w:r>
      <w:proofErr w:type="spellStart"/>
      <w:r w:rsidR="00EE3266">
        <w:rPr>
          <w:rFonts w:ascii="CIDFont+F1" w:eastAsiaTheme="minorHAnsi" w:hAnsi="CIDFont+F1" w:cs="CIDFont+F1"/>
          <w:lang w:eastAsia="en-US"/>
        </w:rPr>
        <w:t>eur</w:t>
      </w:r>
      <w:proofErr w:type="spellEnd"/>
      <w:r w:rsidR="00EE3266">
        <w:rPr>
          <w:rFonts w:ascii="CIDFont+F1" w:eastAsiaTheme="minorHAnsi" w:hAnsi="CIDFont+F1" w:cs="CIDFont+F1"/>
          <w:lang w:eastAsia="en-US"/>
        </w:rPr>
        <w:t>.</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Naujų+ vartų ir </w:t>
      </w:r>
      <w:proofErr w:type="spellStart"/>
      <w:r w:rsidR="00EE3266">
        <w:rPr>
          <w:rFonts w:ascii="CIDFont+F1" w:eastAsiaTheme="minorHAnsi" w:hAnsi="CIDFont+F1" w:cs="CIDFont+F1"/>
          <w:lang w:eastAsia="en-US"/>
        </w:rPr>
        <w:t>penkia</w:t>
      </w:r>
      <w:r>
        <w:rPr>
          <w:rFonts w:ascii="CIDFont+F1" w:eastAsiaTheme="minorHAnsi" w:hAnsi="CIDFont+F1" w:cs="CIDFont+F1"/>
          <w:lang w:eastAsia="en-US"/>
        </w:rPr>
        <w:t>sdesimt</w:t>
      </w:r>
      <w:proofErr w:type="spellEnd"/>
      <w:r>
        <w:rPr>
          <w:rFonts w:ascii="CIDFont+F1" w:eastAsiaTheme="minorHAnsi" w:hAnsi="CIDFont+F1" w:cs="CIDFont+F1"/>
          <w:lang w:eastAsia="en-US"/>
        </w:rPr>
        <w:t xml:space="preserve"> metrų tvoros sumontavimas 4169,45 Turėklų pakeitimas 6000 </w:t>
      </w:r>
      <w:proofErr w:type="spellStart"/>
      <w:r>
        <w:rPr>
          <w:rFonts w:ascii="CIDFont+F1" w:eastAsiaTheme="minorHAnsi" w:hAnsi="CIDFont+F1" w:cs="CIDFont+F1"/>
          <w:lang w:eastAsia="en-US"/>
        </w:rPr>
        <w:t>eur</w:t>
      </w:r>
      <w:proofErr w:type="spellEnd"/>
      <w:r>
        <w:rPr>
          <w:rFonts w:ascii="CIDFont+F1" w:eastAsiaTheme="minorHAnsi" w:hAnsi="CIDFont+F1" w:cs="CIDFont+F1"/>
          <w:lang w:eastAsia="en-US"/>
        </w:rPr>
        <w:t xml:space="preserve">. (savivaldybės skirtos lėšos)s+1700( </w:t>
      </w:r>
      <w:proofErr w:type="spellStart"/>
      <w:r>
        <w:rPr>
          <w:rFonts w:ascii="CIDFont+F1" w:eastAsiaTheme="minorHAnsi" w:hAnsi="CIDFont+F1" w:cs="CIDFont+F1"/>
          <w:lang w:eastAsia="en-US"/>
        </w:rPr>
        <w:t>eur</w:t>
      </w:r>
      <w:proofErr w:type="spellEnd"/>
      <w:r>
        <w:rPr>
          <w:rFonts w:ascii="CIDFont+F1" w:eastAsiaTheme="minorHAnsi" w:hAnsi="CIDFont+F1" w:cs="CIDFont+F1"/>
          <w:lang w:eastAsia="en-US"/>
        </w:rPr>
        <w:t xml:space="preserve">. Žaliuzės – 768 </w:t>
      </w:r>
      <w:proofErr w:type="spellStart"/>
      <w:r>
        <w:rPr>
          <w:rFonts w:ascii="CIDFont+F1" w:eastAsiaTheme="minorHAnsi" w:hAnsi="CIDFont+F1" w:cs="CIDFont+F1"/>
          <w:lang w:eastAsia="en-US"/>
        </w:rPr>
        <w:t>eur</w:t>
      </w:r>
      <w:proofErr w:type="spellEnd"/>
      <w:r>
        <w:rPr>
          <w:rFonts w:ascii="CIDFont+F1" w:eastAsiaTheme="minorHAnsi" w:hAnsi="CIDFont+F1" w:cs="CIDFont+F1"/>
          <w:lang w:eastAsia="en-US"/>
        </w:rPr>
        <w:t xml:space="preserve">. </w:t>
      </w:r>
      <w:r w:rsidR="00EE3266">
        <w:rPr>
          <w:rFonts w:ascii="CIDFont+F2" w:eastAsiaTheme="minorHAnsi" w:hAnsi="CIDFont+F2" w:cs="CIDFont+F2"/>
          <w:lang w:eastAsia="en-US"/>
        </w:rPr>
        <w:t xml:space="preserve">Iš viso: 8899,45 </w:t>
      </w:r>
      <w:proofErr w:type="spellStart"/>
      <w:r w:rsidR="00EE3266">
        <w:rPr>
          <w:rFonts w:ascii="CIDFont+F2" w:eastAsiaTheme="minorHAnsi" w:hAnsi="CIDFont+F2" w:cs="CIDFont+F2"/>
          <w:lang w:eastAsia="en-US"/>
        </w:rPr>
        <w:t>eur</w:t>
      </w:r>
      <w:proofErr w:type="spellEnd"/>
      <w:r w:rsidR="00EE3266">
        <w:rPr>
          <w:rFonts w:ascii="CIDFont+F2" w:eastAsiaTheme="minorHAnsi" w:hAnsi="CIDFont+F2" w:cs="CIDFont+F2"/>
          <w:lang w:eastAsia="en-US"/>
        </w:rPr>
        <w:t>.</w:t>
      </w:r>
      <w:r w:rsidR="00EE3266" w:rsidRPr="00EE3266">
        <w:rPr>
          <w:rFonts w:ascii="CIDFont+F1" w:eastAsiaTheme="minorHAnsi" w:hAnsi="CIDFont+F1" w:cs="CIDFont+F1"/>
          <w:lang w:eastAsia="en-US"/>
        </w:rPr>
        <w:t xml:space="preserve"> </w:t>
      </w:r>
      <w:r>
        <w:rPr>
          <w:rFonts w:ascii="CIDFont+F1" w:eastAsiaTheme="minorHAnsi" w:hAnsi="CIDFont+F1" w:cs="CIDFont+F1"/>
          <w:lang w:eastAsia="en-US"/>
        </w:rPr>
        <w:t xml:space="preserve">pastatų ir statinių </w:t>
      </w:r>
      <w:proofErr w:type="spellStart"/>
      <w:r>
        <w:rPr>
          <w:rFonts w:ascii="CIDFont+F1" w:eastAsiaTheme="minorHAnsi" w:hAnsi="CIDFont+F1" w:cs="CIDFont+F1"/>
          <w:lang w:eastAsia="en-US"/>
        </w:rPr>
        <w:t>techninė</w:t>
      </w:r>
      <w:r w:rsidR="00EE3266">
        <w:rPr>
          <w:rFonts w:ascii="CIDFont+F1" w:eastAsiaTheme="minorHAnsi" w:hAnsi="CIDFont+F1" w:cs="CIDFont+F1"/>
          <w:lang w:eastAsia="en-US"/>
        </w:rPr>
        <w:t>priežiūra</w:t>
      </w:r>
      <w:proofErr w:type="spellEnd"/>
    </w:p>
    <w:p w:rsidR="00EE3266" w:rsidRDefault="00EE3266" w:rsidP="00EE3266">
      <w:pPr>
        <w:autoSpaceDE w:val="0"/>
        <w:autoSpaceDN w:val="0"/>
        <w:adjustRightInd w:val="0"/>
        <w:rPr>
          <w:rFonts w:ascii="CIDFont+F7" w:eastAsiaTheme="minorHAnsi" w:hAnsi="CIDFont+F7" w:cs="CIDFont+F7"/>
          <w:lang w:eastAsia="en-US"/>
        </w:rPr>
      </w:pPr>
      <w:r>
        <w:rPr>
          <w:rFonts w:ascii="CIDFont+F7" w:eastAsiaTheme="minorHAnsi" w:hAnsi="CIDFont+F7" w:cs="CIDFont+F7"/>
          <w:lang w:eastAsia="en-US"/>
        </w:rPr>
        <w:t>3 uždavinys</w:t>
      </w:r>
    </w:p>
    <w:p w:rsidR="00EE3266" w:rsidRDefault="00EE3266" w:rsidP="00EE3266">
      <w:pPr>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aprūpinti</w:t>
      </w:r>
    </w:p>
    <w:p w:rsidR="00EE3266" w:rsidRPr="00DF4F6E" w:rsidRDefault="00680D13" w:rsidP="00EE3266">
      <w:pPr>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 xml:space="preserve">grupes </w:t>
      </w:r>
      <w:proofErr w:type="spellStart"/>
      <w:r>
        <w:rPr>
          <w:rFonts w:ascii="CIDFont+F3" w:eastAsiaTheme="minorHAnsi" w:hAnsi="CIDFont+F3" w:cs="CIDFont+F3"/>
          <w:lang w:eastAsia="en-US"/>
        </w:rPr>
        <w:t>inovatyviomis</w:t>
      </w:r>
      <w:proofErr w:type="spellEnd"/>
      <w:r>
        <w:rPr>
          <w:rFonts w:ascii="CIDFont+F3" w:eastAsiaTheme="minorHAnsi" w:hAnsi="CIDFont+F3" w:cs="CIDFont+F3"/>
          <w:lang w:eastAsia="en-US"/>
        </w:rPr>
        <w:t xml:space="preserve">, šiuolaikiškomis </w:t>
      </w:r>
      <w:r w:rsidR="00EE3266">
        <w:rPr>
          <w:rFonts w:ascii="CIDFont+F3" w:eastAsiaTheme="minorHAnsi" w:hAnsi="CIDFont+F3" w:cs="CIDFont+F3"/>
          <w:lang w:eastAsia="en-US"/>
        </w:rPr>
        <w:t>priemonėmis</w:t>
      </w:r>
      <w:r w:rsidR="00DF4F6E">
        <w:rPr>
          <w:rFonts w:ascii="CIDFont+F3" w:eastAsiaTheme="minorHAnsi" w:hAnsi="CIDFont+F3" w:cs="CIDFont+F3"/>
          <w:lang w:eastAsia="en-US"/>
        </w:rPr>
        <w:t xml:space="preserve"> </w:t>
      </w:r>
      <w:r>
        <w:rPr>
          <w:rFonts w:ascii="CIDFont+F1" w:eastAsiaTheme="minorHAnsi" w:hAnsi="CIDFont+F1" w:cs="CIDFont+F1"/>
          <w:lang w:eastAsia="en-US"/>
        </w:rPr>
        <w:t>Įsigytas pakankamas kiekis ugdymo(</w:t>
      </w:r>
      <w:proofErr w:type="spellStart"/>
      <w:r>
        <w:rPr>
          <w:rFonts w:ascii="CIDFont+F1" w:eastAsiaTheme="minorHAnsi" w:hAnsi="CIDFont+F1" w:cs="CIDFont+F1"/>
          <w:lang w:eastAsia="en-US"/>
        </w:rPr>
        <w:t>si</w:t>
      </w:r>
      <w:proofErr w:type="spellEnd"/>
      <w:r>
        <w:rPr>
          <w:rFonts w:ascii="CIDFont+F1" w:eastAsiaTheme="minorHAnsi" w:hAnsi="CIDFont+F1" w:cs="CIDFont+F1"/>
          <w:lang w:eastAsia="en-US"/>
        </w:rPr>
        <w:t xml:space="preserve">) </w:t>
      </w:r>
      <w:r w:rsidR="00EE3266">
        <w:rPr>
          <w:rFonts w:ascii="CIDFont+F1" w:eastAsiaTheme="minorHAnsi" w:hAnsi="CIDFont+F1" w:cs="CIDFont+F1"/>
          <w:lang w:eastAsia="en-US"/>
        </w:rPr>
        <w:t>priemonių.</w:t>
      </w:r>
      <w:r w:rsidR="00DF4F6E">
        <w:rPr>
          <w:rFonts w:ascii="CIDFont+F3" w:eastAsiaTheme="minorHAnsi" w:hAnsi="CIDFont+F3" w:cs="CIDFont+F3"/>
          <w:lang w:eastAsia="en-US"/>
        </w:rPr>
        <w:t xml:space="preserve"> </w:t>
      </w:r>
      <w:r>
        <w:rPr>
          <w:rFonts w:ascii="CIDFont+F1" w:eastAsiaTheme="minorHAnsi" w:hAnsi="CIDFont+F1" w:cs="CIDFont+F1"/>
          <w:lang w:eastAsia="en-US"/>
        </w:rPr>
        <w:t xml:space="preserve">Visose grupėse veikia </w:t>
      </w:r>
      <w:r w:rsidR="00EE3266">
        <w:rPr>
          <w:rFonts w:ascii="CIDFont+F1" w:eastAsiaTheme="minorHAnsi" w:hAnsi="CIDFont+F1" w:cs="CIDFont+F1"/>
          <w:lang w:eastAsia="en-US"/>
        </w:rPr>
        <w:t>internetinis</w:t>
      </w:r>
      <w:r w:rsidR="00DF4F6E">
        <w:rPr>
          <w:rFonts w:ascii="CIDFont+F1" w:eastAsiaTheme="minorHAnsi" w:hAnsi="CIDFont+F1" w:cs="CIDFont+F1"/>
          <w:lang w:eastAsia="en-US"/>
        </w:rPr>
        <w:t xml:space="preserve"> </w:t>
      </w:r>
      <w:r w:rsidR="00EE3266">
        <w:rPr>
          <w:rFonts w:ascii="CIDFont+F1" w:eastAsiaTheme="minorHAnsi" w:hAnsi="CIDFont+F1" w:cs="CIDFont+F1"/>
          <w:lang w:eastAsia="en-US"/>
        </w:rPr>
        <w:t>ryšys. 4 grupėse</w:t>
      </w:r>
      <w:r w:rsidR="00DF4F6E">
        <w:rPr>
          <w:rFonts w:ascii="CIDFont+F3" w:eastAsiaTheme="minorHAnsi" w:hAnsi="CIDFont+F3" w:cs="CIDFont+F3"/>
          <w:lang w:eastAsia="en-US"/>
        </w:rPr>
        <w:t xml:space="preserve"> </w:t>
      </w:r>
      <w:r w:rsidR="00EE3266">
        <w:rPr>
          <w:rFonts w:ascii="CIDFont+F1" w:eastAsiaTheme="minorHAnsi" w:hAnsi="CIDFont+F1" w:cs="CIDFont+F1"/>
          <w:lang w:eastAsia="en-US"/>
        </w:rPr>
        <w:t>yra šviesos</w:t>
      </w:r>
      <w:r w:rsidR="00DF4F6E">
        <w:rPr>
          <w:rFonts w:ascii="CIDFont+F3" w:eastAsiaTheme="minorHAnsi" w:hAnsi="CIDFont+F3" w:cs="CIDFont+F3"/>
          <w:lang w:eastAsia="en-US"/>
        </w:rPr>
        <w:t xml:space="preserve"> </w:t>
      </w:r>
      <w:r w:rsidR="00EE3266">
        <w:rPr>
          <w:rFonts w:ascii="CIDFont+F1" w:eastAsiaTheme="minorHAnsi" w:hAnsi="CIDFont+F1" w:cs="CIDFont+F1"/>
          <w:lang w:eastAsia="en-US"/>
        </w:rPr>
        <w:t>stalai.</w:t>
      </w:r>
    </w:p>
    <w:p w:rsidR="00EE3266" w:rsidRPr="00DF4F6E"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Atnaujintas internetinis ryšys;</w:t>
      </w:r>
      <w:r w:rsidR="00DF4F6E">
        <w:rPr>
          <w:rFonts w:ascii="CIDFont+F1" w:eastAsiaTheme="minorHAnsi" w:hAnsi="CIDFont+F1" w:cs="CIDFont+F1"/>
          <w:lang w:eastAsia="en-US"/>
        </w:rPr>
        <w:t xml:space="preserve"> </w:t>
      </w:r>
      <w:r>
        <w:rPr>
          <w:rFonts w:ascii="CIDFont+F1" w:eastAsiaTheme="minorHAnsi" w:hAnsi="CIDFont+F1" w:cs="CIDFont+F1"/>
          <w:lang w:eastAsia="en-US"/>
        </w:rPr>
        <w:t>Įsigyti 3 nešiojami</w:t>
      </w:r>
      <w:r w:rsidR="00DF4F6E">
        <w:rPr>
          <w:rFonts w:ascii="CIDFont+F1" w:eastAsiaTheme="minorHAnsi" w:hAnsi="CIDFont+F1" w:cs="CIDFont+F1"/>
          <w:lang w:eastAsia="en-US"/>
        </w:rPr>
        <w:t xml:space="preserve"> </w:t>
      </w:r>
      <w:r>
        <w:rPr>
          <w:rFonts w:ascii="CIDFont+F1" w:eastAsiaTheme="minorHAnsi" w:hAnsi="CIDFont+F1" w:cs="CIDFont+F1"/>
          <w:lang w:eastAsia="en-US"/>
        </w:rPr>
        <w:t>kompiuteriai;</w:t>
      </w:r>
      <w:r w:rsidR="00DF4F6E">
        <w:rPr>
          <w:rFonts w:ascii="CIDFont+F1" w:eastAsiaTheme="minorHAnsi" w:hAnsi="CIDFont+F1" w:cs="CIDFont+F1"/>
          <w:lang w:eastAsia="en-US"/>
        </w:rPr>
        <w:t xml:space="preserve"> </w:t>
      </w:r>
      <w:r>
        <w:rPr>
          <w:rFonts w:ascii="CIDFont+F1" w:eastAsiaTheme="minorHAnsi" w:hAnsi="CIDFont+F1" w:cs="CIDFont+F1"/>
          <w:lang w:eastAsia="en-US"/>
        </w:rPr>
        <w:t>Atnaujintos Microsoft</w:t>
      </w:r>
      <w:r w:rsidR="00DF4F6E">
        <w:rPr>
          <w:rFonts w:ascii="CIDFont+F1" w:eastAsiaTheme="minorHAnsi" w:hAnsi="CIDFont+F1" w:cs="CIDFont+F1"/>
          <w:lang w:eastAsia="en-US"/>
        </w:rPr>
        <w:t xml:space="preserve"> </w:t>
      </w:r>
      <w:proofErr w:type="spellStart"/>
      <w:r>
        <w:rPr>
          <w:rFonts w:ascii="CIDFont+F1" w:eastAsiaTheme="minorHAnsi" w:hAnsi="CIDFont+F1" w:cs="CIDFont+F1"/>
          <w:lang w:eastAsia="en-US"/>
        </w:rPr>
        <w:t>Windovs</w:t>
      </w:r>
      <w:proofErr w:type="spellEnd"/>
      <w:r>
        <w:rPr>
          <w:rFonts w:ascii="CIDFont+F1" w:eastAsiaTheme="minorHAnsi" w:hAnsi="CIDFont+F1" w:cs="CIDFont+F1"/>
          <w:lang w:eastAsia="en-US"/>
        </w:rPr>
        <w:t xml:space="preserve"> sistemos;</w:t>
      </w:r>
      <w:r w:rsidR="00DF4F6E">
        <w:rPr>
          <w:rFonts w:ascii="CIDFont+F1" w:eastAsiaTheme="minorHAnsi" w:hAnsi="CIDFont+F1" w:cs="CIDFont+F1"/>
          <w:lang w:eastAsia="en-US"/>
        </w:rPr>
        <w:t xml:space="preserve"> </w:t>
      </w:r>
      <w:r w:rsidR="00680D13">
        <w:rPr>
          <w:rFonts w:ascii="CIDFont+F8" w:eastAsiaTheme="minorHAnsi" w:hAnsi="CIDFont+F8" w:cs="CIDFont+F8"/>
          <w:sz w:val="22"/>
          <w:szCs w:val="22"/>
          <w:lang w:eastAsia="en-US"/>
        </w:rPr>
        <w:t xml:space="preserve"> </w:t>
      </w:r>
      <w:r>
        <w:rPr>
          <w:rFonts w:ascii="CIDFont+F8" w:eastAsiaTheme="minorHAnsi" w:hAnsi="CIDFont+F8" w:cs="CIDFont+F8"/>
          <w:sz w:val="22"/>
          <w:szCs w:val="22"/>
          <w:lang w:eastAsia="en-US"/>
        </w:rPr>
        <w:t>(</w:t>
      </w:r>
      <w:r>
        <w:rPr>
          <w:rFonts w:ascii="CIDFont+F1" w:eastAsiaTheme="minorHAnsi" w:hAnsi="CIDFont+F1" w:cs="CIDFont+F1"/>
          <w:sz w:val="22"/>
          <w:szCs w:val="22"/>
          <w:lang w:eastAsia="en-US"/>
        </w:rPr>
        <w:t>Rūbines spinteles-13vnt.,</w:t>
      </w:r>
    </w:p>
    <w:p w:rsidR="00EE3266" w:rsidRDefault="00EE3266" w:rsidP="00EE3266">
      <w:pPr>
        <w:autoSpaceDE w:val="0"/>
        <w:autoSpaceDN w:val="0"/>
        <w:adjustRightInd w:val="0"/>
        <w:rPr>
          <w:rFonts w:ascii="CIDFont+F1" w:eastAsiaTheme="minorHAnsi" w:hAnsi="CIDFont+F1" w:cs="CIDFont+F1"/>
          <w:sz w:val="22"/>
          <w:szCs w:val="22"/>
          <w:lang w:eastAsia="en-US"/>
        </w:rPr>
      </w:pPr>
      <w:r>
        <w:rPr>
          <w:rFonts w:ascii="CIDFont+F1" w:eastAsiaTheme="minorHAnsi" w:hAnsi="CIDFont+F1" w:cs="CIDFont+F1"/>
          <w:sz w:val="22"/>
          <w:szCs w:val="22"/>
          <w:lang w:eastAsia="en-US"/>
        </w:rPr>
        <w:t xml:space="preserve">Spinteles </w:t>
      </w:r>
      <w:proofErr w:type="spellStart"/>
      <w:r>
        <w:rPr>
          <w:rFonts w:ascii="CIDFont+F1" w:eastAsiaTheme="minorHAnsi" w:hAnsi="CIDFont+F1" w:cs="CIDFont+F1"/>
          <w:sz w:val="22"/>
          <w:szCs w:val="22"/>
          <w:lang w:eastAsia="en-US"/>
        </w:rPr>
        <w:t>Zaislams</w:t>
      </w:r>
      <w:proofErr w:type="spellEnd"/>
      <w:r>
        <w:rPr>
          <w:rFonts w:ascii="CIDFont+F1" w:eastAsiaTheme="minorHAnsi" w:hAnsi="CIDFont+F1" w:cs="CIDFont+F1"/>
          <w:sz w:val="22"/>
          <w:szCs w:val="22"/>
          <w:lang w:eastAsia="en-US"/>
        </w:rPr>
        <w:t>, knygoms -5</w:t>
      </w:r>
      <w:r w:rsidR="00DF4F6E">
        <w:rPr>
          <w:rFonts w:ascii="CIDFont+F1" w:eastAsiaTheme="minorHAnsi" w:hAnsi="CIDFont+F1" w:cs="CIDFont+F1"/>
          <w:sz w:val="22"/>
          <w:szCs w:val="22"/>
          <w:lang w:eastAsia="en-US"/>
        </w:rPr>
        <w:t xml:space="preserve"> </w:t>
      </w:r>
      <w:r>
        <w:rPr>
          <w:rFonts w:ascii="CIDFont+F1" w:eastAsiaTheme="minorHAnsi" w:hAnsi="CIDFont+F1" w:cs="CIDFont+F1"/>
          <w:sz w:val="22"/>
          <w:szCs w:val="22"/>
          <w:lang w:eastAsia="en-US"/>
        </w:rPr>
        <w:t>vnt..</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10 Interaktyvus monitorius – 2899 </w:t>
      </w:r>
      <w:proofErr w:type="spellStart"/>
      <w:r>
        <w:rPr>
          <w:rFonts w:ascii="CIDFont+F1" w:eastAsiaTheme="minorHAnsi" w:hAnsi="CIDFont+F1" w:cs="CIDFont+F1"/>
          <w:lang w:eastAsia="en-US"/>
        </w:rPr>
        <w:t>eur.</w:t>
      </w:r>
      <w:r w:rsidR="00EE3266">
        <w:rPr>
          <w:rFonts w:ascii="CIDFont+F1" w:eastAsiaTheme="minorHAnsi" w:hAnsi="CIDFont+F1" w:cs="CIDFont+F1"/>
          <w:lang w:eastAsia="en-US"/>
        </w:rPr>
        <w:t>Kompiuteris</w:t>
      </w:r>
      <w:proofErr w:type="spellEnd"/>
      <w:r w:rsidR="00EE3266">
        <w:rPr>
          <w:rFonts w:ascii="CIDFont+F1" w:eastAsiaTheme="minorHAnsi" w:hAnsi="CIDFont+F1" w:cs="CIDFont+F1"/>
          <w:lang w:eastAsia="en-US"/>
        </w:rPr>
        <w:t>,</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Kasetė </w:t>
      </w:r>
      <w:r w:rsidR="00EE3266">
        <w:rPr>
          <w:rFonts w:ascii="CIDFont+F1" w:eastAsiaTheme="minorHAnsi" w:hAnsi="CIDFont+F1" w:cs="CIDFont+F1"/>
          <w:lang w:eastAsia="en-US"/>
        </w:rPr>
        <w:t>spausdintuvams</w:t>
      </w:r>
    </w:p>
    <w:p w:rsidR="00EE3266" w:rsidRDefault="00680D13"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 xml:space="preserve">įranga ir operacinės sistemos – 903 </w:t>
      </w:r>
      <w:proofErr w:type="spellStart"/>
      <w:r w:rsidR="00EE3266">
        <w:rPr>
          <w:rFonts w:ascii="CIDFont+F1" w:eastAsiaTheme="minorHAnsi" w:hAnsi="CIDFont+F1" w:cs="CIDFont+F1"/>
          <w:lang w:eastAsia="en-US"/>
        </w:rPr>
        <w:t>eur</w:t>
      </w:r>
      <w:proofErr w:type="spellEnd"/>
      <w:r w:rsidR="00EE3266">
        <w:rPr>
          <w:rFonts w:ascii="CIDFont+F1" w:eastAsiaTheme="minorHAnsi" w:hAnsi="CIDFont+F1" w:cs="CIDFont+F1"/>
          <w:lang w:eastAsia="en-US"/>
        </w:rPr>
        <w:t>.</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Baldai – 237+</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1657+ 1429+</w:t>
      </w:r>
    </w:p>
    <w:p w:rsidR="00EE3266" w:rsidRDefault="00680D13" w:rsidP="00EE3266">
      <w:pPr>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 xml:space="preserve">Išvada apie pasiektą </w:t>
      </w:r>
      <w:r w:rsidR="00EE3266">
        <w:rPr>
          <w:rFonts w:ascii="CIDFont+F2" w:eastAsiaTheme="minorHAnsi" w:hAnsi="CIDFont+F2" w:cs="CIDFont+F2"/>
          <w:lang w:eastAsia="en-US"/>
        </w:rPr>
        <w:t>tikslą:</w:t>
      </w:r>
    </w:p>
    <w:p w:rsidR="00EE3266" w:rsidRDefault="00EE3266" w:rsidP="00EE3266">
      <w:pPr>
        <w:autoSpaceDE w:val="0"/>
        <w:autoSpaceDN w:val="0"/>
        <w:adjustRightInd w:val="0"/>
        <w:rPr>
          <w:rFonts w:ascii="CIDFont+F1" w:eastAsiaTheme="minorHAnsi" w:hAnsi="CIDFont+F1" w:cs="CIDFont+F1"/>
          <w:lang w:eastAsia="en-US"/>
        </w:rPr>
      </w:pPr>
      <w:r>
        <w:rPr>
          <w:rFonts w:ascii="CIDFont+F1" w:eastAsiaTheme="minorHAnsi" w:hAnsi="CIDFont+F1" w:cs="CIDFont+F1"/>
          <w:lang w:eastAsia="en-US"/>
        </w:rPr>
        <w:t>Iš atliktų darbų matyti, kad numatyto tikslo uždavinių rezultatai įstaigoje po truputį yra įgyvendinami, nors įvertinamas ir</w:t>
      </w:r>
    </w:p>
    <w:p w:rsidR="00EE3266" w:rsidRDefault="00EE3266" w:rsidP="00EE3266">
      <w:proofErr w:type="spellStart"/>
      <w:r>
        <w:rPr>
          <w:rFonts w:ascii="CIDFont+F1" w:eastAsiaTheme="minorHAnsi" w:hAnsi="CIDFont+F1" w:cs="CIDFont+F1"/>
          <w:lang w:eastAsia="en-US"/>
        </w:rPr>
        <w:t>suprantams</w:t>
      </w:r>
      <w:proofErr w:type="spellEnd"/>
      <w:r>
        <w:rPr>
          <w:rFonts w:ascii="CIDFont+F1" w:eastAsiaTheme="minorHAnsi" w:hAnsi="CIDFont+F1" w:cs="CIDFont+F1"/>
          <w:lang w:eastAsia="en-US"/>
        </w:rPr>
        <w:t xml:space="preserve"> finansinių lėšų stygius.</w:t>
      </w:r>
    </w:p>
    <w:sectPr w:rsidR="00EE3266" w:rsidSect="008241F7">
      <w:pgSz w:w="16838" w:h="11906" w:orient="landscape" w:code="9"/>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Serif-Italic">
    <w:panose1 w:val="00000000000000000000"/>
    <w:charset w:val="BA"/>
    <w:family w:val="auto"/>
    <w:notTrueType/>
    <w:pitch w:val="default"/>
    <w:sig w:usb0="00000005" w:usb1="00000000" w:usb2="00000000" w:usb3="00000000" w:csb0="00000080" w:csb1="00000000"/>
  </w:font>
  <w:font w:name="CIDFont+F5">
    <w:altName w:val="Arial Unicode MS"/>
    <w:panose1 w:val="00000000000000000000"/>
    <w:charset w:val="88"/>
    <w:family w:val="auto"/>
    <w:notTrueType/>
    <w:pitch w:val="default"/>
    <w:sig w:usb0="00000001" w:usb1="08080000" w:usb2="00000010" w:usb3="00000000" w:csb0="0010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IDFont+F3">
    <w:altName w:val="Times New Roman"/>
    <w:panose1 w:val="00000000000000000000"/>
    <w:charset w:val="EE"/>
    <w:family w:val="auto"/>
    <w:notTrueType/>
    <w:pitch w:val="default"/>
    <w:sig w:usb0="00000005" w:usb1="00000000" w:usb2="00000000" w:usb3="00000000" w:csb0="00000002" w:csb1="00000000"/>
  </w:font>
  <w:font w:name="CIDFont+F7">
    <w:panose1 w:val="00000000000000000000"/>
    <w:charset w:val="BA"/>
    <w:family w:val="auto"/>
    <w:notTrueType/>
    <w:pitch w:val="default"/>
    <w:sig w:usb0="00000005" w:usb1="00000000" w:usb2="00000000" w:usb3="00000000" w:csb0="00000080" w:csb1="00000000"/>
  </w:font>
  <w:font w:name="CIDFont+F8">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67C28"/>
    <w:multiLevelType w:val="hybridMultilevel"/>
    <w:tmpl w:val="2BDE5A7C"/>
    <w:lvl w:ilvl="0" w:tplc="E76CDFDA">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E461B81"/>
    <w:multiLevelType w:val="hybridMultilevel"/>
    <w:tmpl w:val="B9A68A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2762473"/>
    <w:multiLevelType w:val="hybridMultilevel"/>
    <w:tmpl w:val="E6FC00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C541AB7"/>
    <w:multiLevelType w:val="hybridMultilevel"/>
    <w:tmpl w:val="2BDE5A7C"/>
    <w:lvl w:ilvl="0" w:tplc="E76CDFDA">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75"/>
    <w:rsid w:val="00062584"/>
    <w:rsid w:val="00073051"/>
    <w:rsid w:val="000D70C6"/>
    <w:rsid w:val="00137FBD"/>
    <w:rsid w:val="001A3A42"/>
    <w:rsid w:val="001A57A3"/>
    <w:rsid w:val="001B502C"/>
    <w:rsid w:val="001B6660"/>
    <w:rsid w:val="00232228"/>
    <w:rsid w:val="002357C5"/>
    <w:rsid w:val="00246312"/>
    <w:rsid w:val="0029127D"/>
    <w:rsid w:val="002B125F"/>
    <w:rsid w:val="002B27B1"/>
    <w:rsid w:val="00321F37"/>
    <w:rsid w:val="00333191"/>
    <w:rsid w:val="0033591C"/>
    <w:rsid w:val="00350423"/>
    <w:rsid w:val="00393668"/>
    <w:rsid w:val="003B0C36"/>
    <w:rsid w:val="003B3538"/>
    <w:rsid w:val="00401F04"/>
    <w:rsid w:val="0049167C"/>
    <w:rsid w:val="004F0131"/>
    <w:rsid w:val="00543282"/>
    <w:rsid w:val="005B06F2"/>
    <w:rsid w:val="00621826"/>
    <w:rsid w:val="00624FA6"/>
    <w:rsid w:val="00640E22"/>
    <w:rsid w:val="00680D13"/>
    <w:rsid w:val="006B52B0"/>
    <w:rsid w:val="006D7DD6"/>
    <w:rsid w:val="00760898"/>
    <w:rsid w:val="0077214E"/>
    <w:rsid w:val="00792E70"/>
    <w:rsid w:val="007D6231"/>
    <w:rsid w:val="00814363"/>
    <w:rsid w:val="00822E30"/>
    <w:rsid w:val="008241F7"/>
    <w:rsid w:val="008303EB"/>
    <w:rsid w:val="008C68B2"/>
    <w:rsid w:val="0095508E"/>
    <w:rsid w:val="009728AA"/>
    <w:rsid w:val="00A66568"/>
    <w:rsid w:val="00AC2895"/>
    <w:rsid w:val="00AE619C"/>
    <w:rsid w:val="00B07761"/>
    <w:rsid w:val="00B3616E"/>
    <w:rsid w:val="00B43786"/>
    <w:rsid w:val="00B4643D"/>
    <w:rsid w:val="00B52799"/>
    <w:rsid w:val="00B75D75"/>
    <w:rsid w:val="00B90ADF"/>
    <w:rsid w:val="00BD5D24"/>
    <w:rsid w:val="00C237BF"/>
    <w:rsid w:val="00C2617D"/>
    <w:rsid w:val="00C27D0C"/>
    <w:rsid w:val="00C829AC"/>
    <w:rsid w:val="00CC08FA"/>
    <w:rsid w:val="00D124A3"/>
    <w:rsid w:val="00D32C14"/>
    <w:rsid w:val="00DC3AAE"/>
    <w:rsid w:val="00DD4D58"/>
    <w:rsid w:val="00DE4677"/>
    <w:rsid w:val="00DF4F6E"/>
    <w:rsid w:val="00E32BD7"/>
    <w:rsid w:val="00E33AD0"/>
    <w:rsid w:val="00E94B51"/>
    <w:rsid w:val="00EA2EBE"/>
    <w:rsid w:val="00EE3266"/>
    <w:rsid w:val="00F16B69"/>
    <w:rsid w:val="00F72836"/>
    <w:rsid w:val="00F73AE6"/>
    <w:rsid w:val="00F8014E"/>
    <w:rsid w:val="00F80BCA"/>
    <w:rsid w:val="00FF03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3FB48-A3EA-4E82-A6A2-096491FF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241F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8241F7"/>
    <w:rPr>
      <w:color w:val="0563C1" w:themeColor="hyperlink"/>
      <w:u w:val="single"/>
    </w:rPr>
  </w:style>
  <w:style w:type="paragraph" w:customStyle="1" w:styleId="Default">
    <w:name w:val="Default"/>
    <w:rsid w:val="008241F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copre">
    <w:name w:val="acopre"/>
    <w:basedOn w:val="Numatytasispastraiposriftas"/>
    <w:rsid w:val="008241F7"/>
  </w:style>
  <w:style w:type="character" w:styleId="Grietas">
    <w:name w:val="Strong"/>
    <w:basedOn w:val="Numatytasispastraiposriftas"/>
    <w:uiPriority w:val="22"/>
    <w:qFormat/>
    <w:rsid w:val="008241F7"/>
    <w:rPr>
      <w:b/>
      <w:bCs/>
    </w:rPr>
  </w:style>
  <w:style w:type="paragraph" w:styleId="Sraopastraipa">
    <w:name w:val="List Paragraph"/>
    <w:basedOn w:val="prastasis"/>
    <w:uiPriority w:val="1"/>
    <w:qFormat/>
    <w:rsid w:val="00073051"/>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680D1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80D1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uvedra.vilnius.lm.lt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3522</TotalTime>
  <Pages>1</Pages>
  <Words>15587</Words>
  <Characters>8886</Characters>
  <Application>Microsoft Office Word</Application>
  <DocSecurity>0</DocSecurity>
  <Lines>74</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Darzelis</dc:creator>
  <cp:keywords/>
  <dc:description/>
  <cp:lastModifiedBy>Darzelis</cp:lastModifiedBy>
  <cp:revision>29</cp:revision>
  <cp:lastPrinted>2021-12-21T08:00:00Z</cp:lastPrinted>
  <dcterms:created xsi:type="dcterms:W3CDTF">2021-11-15T07:15:00Z</dcterms:created>
  <dcterms:modified xsi:type="dcterms:W3CDTF">2022-01-11T09:38:00Z</dcterms:modified>
</cp:coreProperties>
</file>