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C0" w:rsidRDefault="001D0CA6">
      <w:pPr>
        <w:pStyle w:val="Bodytext30"/>
        <w:shd w:val="clear" w:color="auto" w:fill="auto"/>
        <w:ind w:left="4060"/>
      </w:pPr>
      <w:r>
        <w:t xml:space="preserve">     </w:t>
      </w:r>
      <w:r w:rsidR="009A12C0">
        <w:t xml:space="preserve">                         </w:t>
      </w:r>
      <w:r>
        <w:t xml:space="preserve"> </w:t>
      </w:r>
      <w:r w:rsidR="009A12C0">
        <w:t>PATVIRTINTA</w:t>
      </w:r>
    </w:p>
    <w:p w:rsidR="007623A2" w:rsidRDefault="009A12C0">
      <w:pPr>
        <w:pStyle w:val="Bodytext30"/>
        <w:shd w:val="clear" w:color="auto" w:fill="auto"/>
        <w:ind w:left="4060"/>
      </w:pPr>
      <w:r>
        <w:t xml:space="preserve">                               </w:t>
      </w:r>
      <w:r w:rsidR="00B92071">
        <w:t>Vilnia</w:t>
      </w:r>
      <w:r w:rsidR="001D0CA6">
        <w:t>us lopšelio-darželio „Žuvėdra</w:t>
      </w:r>
      <w:r w:rsidR="00B92071">
        <w:t>“</w:t>
      </w:r>
    </w:p>
    <w:p w:rsidR="009A12C0" w:rsidRDefault="009A12C0" w:rsidP="009A12C0">
      <w:pPr>
        <w:pStyle w:val="Bodytext30"/>
        <w:shd w:val="clear" w:color="auto" w:fill="auto"/>
      </w:pPr>
      <w:r>
        <w:t xml:space="preserve">                                                                                                   </w:t>
      </w:r>
      <w:r w:rsidR="00B92071">
        <w:t>Direktoriaus</w:t>
      </w:r>
      <w:r>
        <w:t xml:space="preserve"> 2022</w:t>
      </w:r>
      <w:r w:rsidR="00B92071">
        <w:t xml:space="preserve"> </w:t>
      </w:r>
      <w:r>
        <w:t>m. gruodžio 29</w:t>
      </w:r>
      <w:r w:rsidR="001D0CA6">
        <w:t xml:space="preserve"> d. </w:t>
      </w:r>
    </w:p>
    <w:p w:rsidR="007623A2" w:rsidRDefault="009A12C0" w:rsidP="009A12C0">
      <w:pPr>
        <w:pStyle w:val="Bodytext30"/>
        <w:shd w:val="clear" w:color="auto" w:fill="auto"/>
      </w:pPr>
      <w:r>
        <w:t xml:space="preserve">                                                                                                   </w:t>
      </w:r>
      <w:r w:rsidR="001D0CA6">
        <w:t>įsakymu Nr. V-</w:t>
      </w:r>
      <w:r>
        <w:t xml:space="preserve"> 28</w:t>
      </w:r>
    </w:p>
    <w:p w:rsidR="009A12C0" w:rsidRDefault="009A12C0" w:rsidP="009A12C0">
      <w:pPr>
        <w:pStyle w:val="Bodytext30"/>
        <w:shd w:val="clear" w:color="auto" w:fill="auto"/>
      </w:pPr>
    </w:p>
    <w:p w:rsidR="007623A2" w:rsidRDefault="00B92071">
      <w:pPr>
        <w:pStyle w:val="Bodytext20"/>
        <w:shd w:val="clear" w:color="auto" w:fill="auto"/>
        <w:spacing w:before="0"/>
        <w:ind w:left="1580"/>
      </w:pPr>
      <w:r>
        <w:rPr>
          <w:rStyle w:val="Bodytext21"/>
          <w:b/>
          <w:bCs/>
        </w:rPr>
        <w:t>VILNIAUS</w:t>
      </w:r>
      <w:r w:rsidR="001D0CA6">
        <w:rPr>
          <w:rStyle w:val="Bodytext21"/>
          <w:b/>
          <w:bCs/>
        </w:rPr>
        <w:t xml:space="preserve"> LOPŠELIO - DARŽELIO „ŽUVĖDRA</w:t>
      </w:r>
      <w:r>
        <w:rPr>
          <w:rStyle w:val="Bodytext21"/>
          <w:b/>
          <w:bCs/>
        </w:rPr>
        <w:t>“</w:t>
      </w:r>
    </w:p>
    <w:p w:rsidR="007623A2" w:rsidRDefault="001D0CA6">
      <w:pPr>
        <w:pStyle w:val="Bodytext20"/>
        <w:shd w:val="clear" w:color="auto" w:fill="auto"/>
        <w:spacing w:before="0"/>
        <w:ind w:left="320"/>
      </w:pPr>
      <w:r>
        <w:rPr>
          <w:rStyle w:val="Bodytext21"/>
          <w:b/>
          <w:bCs/>
        </w:rPr>
        <w:t>2023-2025</w:t>
      </w:r>
      <w:r w:rsidR="00B92071">
        <w:rPr>
          <w:rStyle w:val="Bodytext21"/>
          <w:b/>
          <w:bCs/>
        </w:rPr>
        <w:t xml:space="preserve"> METŲ APGAULĖS IR KORUPCIJOS PREVENCIJOS PRIEMONIŲ</w:t>
      </w:r>
    </w:p>
    <w:p w:rsidR="007623A2" w:rsidRDefault="00B92071">
      <w:pPr>
        <w:pStyle w:val="Bodytext20"/>
        <w:shd w:val="clear" w:color="auto" w:fill="auto"/>
        <w:spacing w:before="0"/>
        <w:ind w:left="3060"/>
        <w:rPr>
          <w:rStyle w:val="Bodytext21"/>
          <w:b/>
          <w:bCs/>
        </w:rPr>
      </w:pPr>
      <w:r>
        <w:rPr>
          <w:rStyle w:val="Bodytext21"/>
          <w:b/>
          <w:bCs/>
        </w:rPr>
        <w:t>ĮGYVENDINIMO PLANAS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418"/>
        <w:gridCol w:w="1838"/>
        <w:gridCol w:w="4050"/>
      </w:tblGrid>
      <w:tr w:rsidR="009A12C0" w:rsidTr="009A12C0">
        <w:trPr>
          <w:trHeight w:hRule="exact" w:val="62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  <w:ind w:left="160"/>
            </w:pPr>
            <w:r>
              <w:rPr>
                <w:rStyle w:val="Bodytext2NotBold"/>
              </w:rPr>
              <w:t>Eik</w:t>
            </w:r>
          </w:p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  <w:ind w:left="160"/>
            </w:pPr>
            <w:r>
              <w:rPr>
                <w:rStyle w:val="Bodytext2NotBold"/>
              </w:rPr>
              <w:t>Nr.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</w:pPr>
            <w:r>
              <w:rPr>
                <w:rStyle w:val="Bodytext2NotBold"/>
              </w:rPr>
              <w:t>Priemonių pavadinimas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</w:pPr>
            <w:r>
              <w:rPr>
                <w:rStyle w:val="Bodytext2NotBold"/>
              </w:rPr>
              <w:t>Vykdymo</w:t>
            </w:r>
          </w:p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</w:pPr>
            <w:r>
              <w:rPr>
                <w:rStyle w:val="Bodytext2NotBold"/>
              </w:rPr>
              <w:t>laikas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66" w:lineRule="exact"/>
            </w:pPr>
            <w:r>
              <w:rPr>
                <w:rStyle w:val="Bodytext2NotBold"/>
              </w:rPr>
              <w:t>Vykdytojai</w:t>
            </w:r>
          </w:p>
        </w:tc>
      </w:tr>
      <w:tr w:rsidR="009A12C0" w:rsidRPr="009A12C0" w:rsidTr="009A12C0">
        <w:trPr>
          <w:trHeight w:hRule="exact" w:val="24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CordiaUPC17p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A12C0">
              <w:rPr>
                <w:rStyle w:val="Bodytext2CordiaUPC20ptNotBold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jc w:val="both"/>
            </w:pPr>
            <w:r w:rsidRPr="009A12C0">
              <w:rPr>
                <w:rStyle w:val="Bodytext2NotBold"/>
              </w:rPr>
              <w:t>Vilniaus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jc w:val="both"/>
            </w:pPr>
            <w:r w:rsidRPr="009A12C0">
              <w:rPr>
                <w:rStyle w:val="Bodytext2NotBold"/>
              </w:rPr>
              <w:t>lopšelio-darželio „Žuvėdra“ apgaulės ir korupcijos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jc w:val="both"/>
            </w:pPr>
            <w:r w:rsidRPr="009A12C0">
              <w:rPr>
                <w:rStyle w:val="Bodytext2NotBold"/>
              </w:rPr>
              <w:t>priemonių įgyvendinimo plano 2023-2025 metams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jc w:val="both"/>
            </w:pPr>
            <w:r w:rsidRPr="009A12C0">
              <w:rPr>
                <w:rStyle w:val="Bodytext2NotBold"/>
              </w:rPr>
              <w:t>sudarymas.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after="140" w:line="276" w:lineRule="auto"/>
            </w:pPr>
            <w:r w:rsidRPr="009A12C0">
              <w:rPr>
                <w:rStyle w:val="Bodytext2NotBold"/>
              </w:rPr>
              <w:t>2023 m. sausio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140" w:line="276" w:lineRule="auto"/>
            </w:pPr>
            <w:r w:rsidRPr="009A12C0">
              <w:rPr>
                <w:rStyle w:val="Bodytext2NotBold"/>
              </w:rPr>
              <w:t>mėn.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Asmenys, atsakingi už apgaulės ir korupcijos prevenciją ir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kontrolę.</w:t>
            </w:r>
          </w:p>
        </w:tc>
      </w:tr>
      <w:tr w:rsidR="009A12C0" w:rsidRPr="009A12C0" w:rsidTr="009A12C0">
        <w:trPr>
          <w:trHeight w:hRule="exact" w:val="20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0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Supažindinti darželio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darbuotojus su Apgaulės ir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korupcijos prevencijos priemonių įgyvendinimo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planu.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after="160" w:line="276" w:lineRule="auto"/>
            </w:pPr>
            <w:r w:rsidRPr="009A12C0">
              <w:rPr>
                <w:rStyle w:val="Bodytext2NotBold"/>
              </w:rPr>
              <w:t>2023 m. sausio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160" w:line="276" w:lineRule="auto"/>
            </w:pPr>
            <w:r w:rsidRPr="009A12C0">
              <w:rPr>
                <w:rStyle w:val="Bodytext2NotBold"/>
              </w:rPr>
              <w:t>mėn.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Asmenys, atsakingi už apgaulės ir korupcijos prevenciją ir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kontrolę.</w:t>
            </w:r>
          </w:p>
        </w:tc>
      </w:tr>
      <w:tr w:rsidR="009A12C0" w:rsidRPr="009A12C0" w:rsidTr="009A12C0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0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after="160" w:line="276" w:lineRule="auto"/>
            </w:pPr>
            <w:r w:rsidRPr="009A12C0">
              <w:rPr>
                <w:rStyle w:val="Bodytext2NotBold"/>
              </w:rPr>
              <w:t>Privačių interesų deklaracijų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160" w:line="276" w:lineRule="auto"/>
            </w:pPr>
            <w:r w:rsidRPr="009A12C0">
              <w:rPr>
                <w:rStyle w:val="Bodytext2NotBold"/>
              </w:rPr>
              <w:t>teikimas.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Balandis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after="140" w:line="276" w:lineRule="auto"/>
            </w:pPr>
            <w:r w:rsidRPr="009A12C0">
              <w:rPr>
                <w:rStyle w:val="Bodytext2NotBold"/>
              </w:rPr>
              <w:t>Direktorius, direktoriaus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140" w:line="276" w:lineRule="auto"/>
            </w:pPr>
            <w:r w:rsidRPr="009A12C0">
              <w:rPr>
                <w:rStyle w:val="Bodytext2NotBold"/>
              </w:rPr>
              <w:t>pavaduotojai, VPK nariai</w:t>
            </w:r>
          </w:p>
        </w:tc>
      </w:tr>
      <w:tr w:rsidR="009A12C0" w:rsidRPr="009A12C0" w:rsidTr="009A12C0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Viešųjų pirkimų vykdymas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vadovaujantis Lietuvos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Respublikos viešųjų pirkimų įstatymu bei jo pakeitimais.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Nuolat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Viešųjų pirkimų organizatoriai</w:t>
            </w:r>
          </w:p>
        </w:tc>
      </w:tr>
      <w:tr w:rsidR="009A12C0" w:rsidRPr="009A12C0" w:rsidTr="009A12C0">
        <w:trPr>
          <w:trHeight w:hRule="exact" w:val="12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0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Viešųjų pirkimų plano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sudarymas ir paskelbimas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darželio interneto svetainėje.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Iki 2023 m.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kovo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20 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Direktoriaus pavaduotojas ūkiui</w:t>
            </w:r>
          </w:p>
        </w:tc>
      </w:tr>
      <w:tr w:rsidR="009A12C0" w:rsidRPr="009A12C0" w:rsidTr="009A12C0">
        <w:trPr>
          <w:trHeight w:hRule="exact" w:val="12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1,2 procento pajamų lėšų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panaudojimo ataskaita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darželio tarybos posėdyje.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2023 m.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Sausio-vasario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mėn.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Direktorius</w:t>
            </w:r>
          </w:p>
        </w:tc>
      </w:tr>
      <w:tr w:rsidR="009A12C0" w:rsidRPr="009A12C0" w:rsidTr="009A12C0">
        <w:trPr>
          <w:trHeight w:hRule="exact" w:val="12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  <w:ind w:left="160"/>
            </w:pPr>
            <w:r w:rsidRPr="009A12C0">
              <w:rPr>
                <w:rStyle w:val="Bodytext2NotBold0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after="140" w:line="276" w:lineRule="auto"/>
            </w:pPr>
            <w:r w:rsidRPr="009A12C0">
              <w:rPr>
                <w:rStyle w:val="Bodytext2NotBold"/>
              </w:rPr>
              <w:t>Finansinių ataskaitų skelbimas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140" w:line="276" w:lineRule="auto"/>
            </w:pPr>
            <w:r w:rsidRPr="009A12C0">
              <w:rPr>
                <w:rStyle w:val="Bodytext2NotBold"/>
              </w:rPr>
              <w:t>interneto svetainėje.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Pagal LR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Vyriausybės</w:t>
            </w:r>
          </w:p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nustatytą tvarką.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2C0" w:rsidRPr="009A12C0" w:rsidRDefault="009A12C0" w:rsidP="009A12C0">
            <w:pPr>
              <w:pStyle w:val="Bodytext20"/>
              <w:framePr w:w="10080" w:wrap="notBeside" w:vAnchor="text" w:hAnchor="page" w:x="1396" w:y="213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Direktoriaus pavaduotojas ugdymui</w:t>
            </w:r>
          </w:p>
        </w:tc>
      </w:tr>
    </w:tbl>
    <w:p w:rsidR="009A12C0" w:rsidRPr="009A12C0" w:rsidRDefault="009A12C0" w:rsidP="009A12C0">
      <w:pPr>
        <w:framePr w:w="10080" w:wrap="notBeside" w:vAnchor="text" w:hAnchor="page" w:x="1396" w:y="213"/>
        <w:spacing w:line="276" w:lineRule="auto"/>
        <w:rPr>
          <w:rFonts w:ascii="Times New Roman" w:hAnsi="Times New Roman" w:cs="Times New Roman"/>
        </w:rPr>
      </w:pPr>
    </w:p>
    <w:p w:rsidR="009A12C0" w:rsidRPr="009A12C0" w:rsidRDefault="009A12C0" w:rsidP="009A12C0">
      <w:pPr>
        <w:pStyle w:val="Bodytext20"/>
        <w:shd w:val="clear" w:color="auto" w:fill="auto"/>
        <w:spacing w:before="0" w:line="276" w:lineRule="auto"/>
        <w:ind w:left="3060"/>
      </w:pPr>
    </w:p>
    <w:p w:rsidR="007623A2" w:rsidRPr="009A12C0" w:rsidRDefault="007623A2" w:rsidP="009A12C0">
      <w:pPr>
        <w:spacing w:line="276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408"/>
        <w:gridCol w:w="1838"/>
        <w:gridCol w:w="3639"/>
      </w:tblGrid>
      <w:tr w:rsidR="007623A2" w:rsidRPr="009A12C0" w:rsidTr="001D0CA6">
        <w:trPr>
          <w:trHeight w:hRule="exact" w:val="13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  <w:ind w:left="180"/>
            </w:pPr>
            <w:r w:rsidRPr="009A12C0">
              <w:rPr>
                <w:rStyle w:val="Bodytext2NotBold"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Informacijos apie galimą korupcinę veiklą valdymas ir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vadovo informavimas.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Nuolat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Asmenys, atsakingi už korupcijos prevenciją ir kontrolę</w:t>
            </w:r>
          </w:p>
        </w:tc>
      </w:tr>
      <w:tr w:rsidR="007623A2" w:rsidRPr="009A12C0" w:rsidTr="001D0CA6">
        <w:trPr>
          <w:trHeight w:hRule="exact" w:val="12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  <w:ind w:left="180"/>
            </w:pPr>
            <w:r w:rsidRPr="009A12C0">
              <w:rPr>
                <w:rStyle w:val="Bodytext2NotBold"/>
              </w:rPr>
              <w:t>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  <w:jc w:val="both"/>
            </w:pPr>
            <w:r w:rsidRPr="009A12C0">
              <w:rPr>
                <w:rStyle w:val="Bodytext2NotBold"/>
              </w:rPr>
              <w:t>Nagrinėti gautus skundus, pareiškimus, siūlymus dėl galimų korupcijos atvejų.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Gavus skundą, pareiškimą ar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siūlymą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Asmenys, atsakingi už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korupcijos prevenciją ir kontrolę</w:t>
            </w:r>
          </w:p>
        </w:tc>
      </w:tr>
      <w:tr w:rsidR="007623A2" w:rsidRPr="009A12C0" w:rsidTr="001D0CA6">
        <w:trPr>
          <w:trHeight w:hRule="exact" w:val="25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  <w:ind w:left="180"/>
            </w:pPr>
            <w:r w:rsidRPr="009A12C0">
              <w:rPr>
                <w:rStyle w:val="Bodytext2NotBold"/>
              </w:rPr>
              <w:t>10.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after="140" w:line="276" w:lineRule="auto"/>
            </w:pPr>
            <w:r w:rsidRPr="009A12C0">
              <w:rPr>
                <w:rStyle w:val="Bodytext2NotBold"/>
              </w:rPr>
              <w:t>Peržiūrėti darbuotojų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140" w:line="276" w:lineRule="auto"/>
            </w:pPr>
            <w:r w:rsidRPr="009A12C0">
              <w:rPr>
                <w:rStyle w:val="Bodytext2NotBold"/>
              </w:rPr>
              <w:t>pareigybių aprašus ir esant būtinybei, įtraukti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antikorupcinių požiūriu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svarbias nuostatas bei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atsakomybės priemones.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after="140" w:line="276" w:lineRule="auto"/>
            </w:pPr>
            <w:r w:rsidRPr="009A12C0">
              <w:rPr>
                <w:rStyle w:val="Bodytext2NotBold"/>
              </w:rPr>
              <w:t>Kasmet IV</w:t>
            </w:r>
          </w:p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140" w:line="276" w:lineRule="auto"/>
            </w:pPr>
            <w:r w:rsidRPr="009A12C0">
              <w:rPr>
                <w:rStyle w:val="Bodytext2NotBold"/>
              </w:rPr>
              <w:t>ketvirtyje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3A2" w:rsidRPr="009A12C0" w:rsidRDefault="00B92071" w:rsidP="009A12C0">
            <w:pPr>
              <w:pStyle w:val="Bodytext20"/>
              <w:framePr w:w="9974" w:wrap="notBeside" w:vAnchor="text" w:hAnchor="text" w:xAlign="center" w:y="1"/>
              <w:shd w:val="clear" w:color="auto" w:fill="auto"/>
              <w:spacing w:before="0" w:line="276" w:lineRule="auto"/>
            </w:pPr>
            <w:r w:rsidRPr="009A12C0">
              <w:rPr>
                <w:rStyle w:val="Bodytext2NotBold"/>
              </w:rPr>
              <w:t>Direktorius</w:t>
            </w:r>
          </w:p>
        </w:tc>
      </w:tr>
    </w:tbl>
    <w:p w:rsidR="007623A2" w:rsidRDefault="007623A2">
      <w:pPr>
        <w:framePr w:w="9974" w:wrap="notBeside" w:vAnchor="text" w:hAnchor="text" w:xAlign="center" w:y="1"/>
        <w:rPr>
          <w:sz w:val="2"/>
          <w:szCs w:val="2"/>
        </w:rPr>
      </w:pPr>
    </w:p>
    <w:p w:rsidR="007623A2" w:rsidRDefault="007623A2">
      <w:pPr>
        <w:rPr>
          <w:sz w:val="2"/>
          <w:szCs w:val="2"/>
        </w:rPr>
      </w:pPr>
    </w:p>
    <w:p w:rsidR="007623A2" w:rsidRDefault="007623A2" w:rsidP="009A12C0">
      <w:pPr>
        <w:pStyle w:val="Picturecaption0"/>
        <w:framePr w:w="16716" w:h="1642" w:wrap="notBeside" w:vAnchor="text" w:hAnchor="page" w:x="1" w:y="-22"/>
        <w:shd w:val="clear" w:color="auto" w:fill="auto"/>
        <w:ind w:left="-1985"/>
      </w:pPr>
    </w:p>
    <w:p w:rsidR="007623A2" w:rsidRDefault="007623A2">
      <w:pPr>
        <w:framePr w:h="1642" w:wrap="notBeside" w:vAnchor="text" w:hAnchor="text" w:xAlign="right" w:y="1"/>
        <w:jc w:val="right"/>
        <w:rPr>
          <w:sz w:val="2"/>
          <w:szCs w:val="2"/>
        </w:rPr>
      </w:pPr>
    </w:p>
    <w:p w:rsidR="007623A2" w:rsidRDefault="007623A2">
      <w:pPr>
        <w:rPr>
          <w:sz w:val="2"/>
          <w:szCs w:val="2"/>
        </w:rPr>
      </w:pPr>
    </w:p>
    <w:p w:rsidR="007623A2" w:rsidRDefault="007623A2">
      <w:pPr>
        <w:rPr>
          <w:sz w:val="2"/>
          <w:szCs w:val="2"/>
        </w:rPr>
      </w:pPr>
    </w:p>
    <w:sectPr w:rsidR="007623A2">
      <w:pgSz w:w="11900" w:h="16840"/>
      <w:pgMar w:top="1356" w:right="0" w:bottom="1385" w:left="1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E0" w:rsidRDefault="002A5FE0">
      <w:r>
        <w:separator/>
      </w:r>
    </w:p>
  </w:endnote>
  <w:endnote w:type="continuationSeparator" w:id="0">
    <w:p w:rsidR="002A5FE0" w:rsidRDefault="002A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E0" w:rsidRDefault="002A5FE0"/>
  </w:footnote>
  <w:footnote w:type="continuationSeparator" w:id="0">
    <w:p w:rsidR="002A5FE0" w:rsidRDefault="002A5F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2"/>
    <w:rsid w:val="001D0CA6"/>
    <w:rsid w:val="002A5FE0"/>
    <w:rsid w:val="007623A2"/>
    <w:rsid w:val="009A12C0"/>
    <w:rsid w:val="00B92071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88C4-F234-429B-BD63-CDC73EF6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CordiaUPC17pt">
    <w:name w:val="Body text (2) + CordiaUPC;17 pt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lt-LT" w:eastAsia="lt-LT" w:bidi="lt-LT"/>
    </w:rPr>
  </w:style>
  <w:style w:type="character" w:customStyle="1" w:styleId="Bodytext2CordiaUPC20ptNotBold">
    <w:name w:val="Body text (2) + CordiaUPC;20 pt;Not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lt-LT" w:eastAsia="lt-LT" w:bidi="lt-LT"/>
    </w:rPr>
  </w:style>
  <w:style w:type="character" w:customStyle="1" w:styleId="Bodytext2NotBold0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Picturecaption">
    <w:name w:val="Picture caption_"/>
    <w:basedOn w:val="Numatytasispastraiposriftas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049DF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5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prastasis"/>
    <w:link w:val="Picturecaption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12C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12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9EA4-20A1-4EC8-87C8-4BFA2D5A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Darzelis</cp:lastModifiedBy>
  <cp:revision>2</cp:revision>
  <cp:lastPrinted>2023-11-10T08:30:00Z</cp:lastPrinted>
  <dcterms:created xsi:type="dcterms:W3CDTF">2023-11-08T10:53:00Z</dcterms:created>
  <dcterms:modified xsi:type="dcterms:W3CDTF">2023-11-10T08:36:00Z</dcterms:modified>
</cp:coreProperties>
</file>